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ЗАТВЕРДЖЕНО</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на засіданні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протокол № … від …. ….20  р.</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завідувач кафедри </w:t>
      </w:r>
    </w:p>
    <w:p w:rsidR="004D60A6" w:rsidRPr="004D60A6" w:rsidRDefault="004D60A6" w:rsidP="004D60A6">
      <w:pPr>
        <w:spacing w:after="0" w:line="240" w:lineRule="auto"/>
        <w:ind w:left="10620"/>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___________ …(………….) </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p>
    <w:p w:rsidR="00DF1217" w:rsidRPr="004D60A6" w:rsidRDefault="00DF1217" w:rsidP="00DF1217">
      <w:pPr>
        <w:spacing w:after="0" w:line="240" w:lineRule="auto"/>
        <w:rPr>
          <w:rFonts w:ascii="Times New Roman Полужирный" w:eastAsia="Times New Roman" w:hAnsi="Times New Roman Полужирный" w:cs="Times New Roman"/>
          <w:b/>
          <w:caps/>
          <w:sz w:val="28"/>
          <w:szCs w:val="28"/>
          <w:lang w:val="uk-UA" w:eastAsia="ru-RU"/>
        </w:rPr>
      </w:pPr>
      <w:r w:rsidRPr="00DF1217">
        <w:rPr>
          <w:rFonts w:ascii="Times New Roman Полужирный" w:eastAsia="Times New Roman" w:hAnsi="Times New Roman Полужирный" w:cs="Times New Roman"/>
          <w:caps/>
          <w:sz w:val="28"/>
          <w:szCs w:val="28"/>
          <w:lang w:val="uk-UA" w:eastAsia="ru-RU"/>
        </w:rPr>
        <w:t xml:space="preserve">                                                                              </w:t>
      </w:r>
      <w:r w:rsidRPr="00DF1217">
        <w:rPr>
          <w:rFonts w:ascii="Times New Roman Полужирный" w:eastAsia="Times New Roman" w:hAnsi="Times New Roman Полужирный" w:cs="Times New Roman"/>
          <w:b/>
          <w:caps/>
          <w:sz w:val="28"/>
          <w:szCs w:val="28"/>
          <w:lang w:val="uk-UA" w:eastAsia="ru-RU"/>
        </w:rPr>
        <w:t xml:space="preserve"> Екологія </w:t>
      </w:r>
    </w:p>
    <w:p w:rsidR="004D60A6" w:rsidRPr="004D60A6" w:rsidRDefault="004D60A6" w:rsidP="004D60A6">
      <w:pPr>
        <w:spacing w:after="0" w:line="240" w:lineRule="auto"/>
        <w:rPr>
          <w:rFonts w:ascii="Times New Roman Полужирный" w:eastAsia="Times New Roman" w:hAnsi="Times New Roman Полужирный" w:cs="Times New Roman"/>
          <w:caps/>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Освітня програма</w:t>
      </w:r>
      <w:r>
        <w:rPr>
          <w:rFonts w:ascii="Times New Roman" w:eastAsia="Times New Roman" w:hAnsi="Times New Roman" w:cs="Times New Roman"/>
          <w:sz w:val="28"/>
          <w:szCs w:val="28"/>
          <w:lang w:val="uk-UA" w:eastAsia="ru-RU"/>
        </w:rPr>
        <w:t xml:space="preserve"> «Біологія»; </w:t>
      </w:r>
      <w:r w:rsidRPr="00A7232D">
        <w:rPr>
          <w:rFonts w:ascii="Times New Roman" w:eastAsia="Times New Roman" w:hAnsi="Times New Roman" w:cs="Times New Roman"/>
          <w:sz w:val="28"/>
          <w:szCs w:val="28"/>
          <w:lang w:val="uk-UA" w:eastAsia="ru-RU"/>
        </w:rPr>
        <w:t>«Середня освіта (Біологія та здоров’я людини)»</w:t>
      </w:r>
    </w:p>
    <w:p w:rsidR="00E40424" w:rsidRPr="00A7232D"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Спеціальність</w:t>
      </w:r>
      <w:r>
        <w:rPr>
          <w:rFonts w:ascii="Times New Roman" w:eastAsia="Times New Roman" w:hAnsi="Times New Roman" w:cs="Times New Roman"/>
          <w:sz w:val="28"/>
          <w:szCs w:val="28"/>
          <w:lang w:val="uk-UA" w:eastAsia="ru-RU"/>
        </w:rPr>
        <w:t xml:space="preserve"> 091 Біологія; 014.05 Середня освіта (Біологія та здоров</w:t>
      </w:r>
      <w:r w:rsidRPr="006E4E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людини)</w:t>
      </w:r>
    </w:p>
    <w:p w:rsidR="00E40424" w:rsidRPr="004D60A6" w:rsidRDefault="00E40424" w:rsidP="00E40424">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Галузь знань</w:t>
      </w:r>
      <w:r>
        <w:rPr>
          <w:rFonts w:ascii="Times New Roman" w:eastAsia="Times New Roman" w:hAnsi="Times New Roman" w:cs="Times New Roman"/>
          <w:sz w:val="28"/>
          <w:szCs w:val="28"/>
          <w:lang w:val="uk-UA" w:eastAsia="ru-RU"/>
        </w:rPr>
        <w:t xml:space="preserve"> 09 Біологія; </w:t>
      </w:r>
      <w:r w:rsidRPr="007F2ECF">
        <w:rPr>
          <w:rFonts w:ascii="Times New Roman" w:eastAsia="Times New Roman" w:hAnsi="Times New Roman" w:cs="Times New Roman"/>
          <w:sz w:val="28"/>
          <w:szCs w:val="28"/>
          <w:lang w:val="uk-UA" w:eastAsia="ru-RU"/>
        </w:rPr>
        <w:t>01 Освіта/Педагогіка</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206"/>
      </w:tblGrid>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lastRenderedPageBreak/>
              <w:t xml:space="preserve">Назва </w:t>
            </w:r>
            <w:r w:rsidRPr="004D60A6">
              <w:rPr>
                <w:rFonts w:ascii="Times New Roman" w:eastAsia="Times New Roman" w:hAnsi="Times New Roman" w:cs="Times New Roman"/>
                <w:sz w:val="28"/>
                <w:szCs w:val="28"/>
                <w:lang w:val="uk-UA" w:eastAsia="ru-RU"/>
              </w:rPr>
              <w:t>навчальної дисципліни/освітньої компоненти</w:t>
            </w:r>
          </w:p>
        </w:tc>
        <w:tc>
          <w:tcPr>
            <w:tcW w:w="10206" w:type="dxa"/>
          </w:tcPr>
          <w:p w:rsidR="004D60A6" w:rsidRPr="004D60A6" w:rsidRDefault="00A1526A" w:rsidP="00E40424">
            <w:pPr>
              <w:spacing w:after="0" w:line="240" w:lineRule="auto"/>
              <w:rPr>
                <w:rFonts w:ascii="Times New Roman" w:eastAsia="Times New Roman" w:hAnsi="Times New Roman" w:cs="Times New Roman"/>
                <w:b/>
                <w:sz w:val="28"/>
                <w:szCs w:val="28"/>
                <w:lang w:val="uk-UA" w:eastAsia="ru-RU"/>
              </w:rPr>
            </w:pPr>
            <w:r w:rsidRPr="00DF1217">
              <w:rPr>
                <w:rFonts w:ascii="Times New Roman" w:eastAsia="Times New Roman" w:hAnsi="Times New Roman" w:cs="Times New Roman"/>
                <w:b/>
                <w:sz w:val="28"/>
                <w:szCs w:val="28"/>
                <w:lang w:val="uk-UA" w:eastAsia="ru-RU"/>
              </w:rPr>
              <w:t xml:space="preserve">Екологія </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Викладач (і)</w:t>
            </w:r>
          </w:p>
        </w:tc>
        <w:tc>
          <w:tcPr>
            <w:tcW w:w="10206" w:type="dxa"/>
          </w:tcPr>
          <w:p w:rsidR="004D60A6" w:rsidRPr="004D60A6" w:rsidRDefault="006E4E3E" w:rsidP="004D60A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Захарова Марина Ярославівна</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Посилання на сайт</w:t>
            </w:r>
          </w:p>
        </w:tc>
        <w:tc>
          <w:tcPr>
            <w:tcW w:w="10206" w:type="dxa"/>
          </w:tcPr>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Контактний тел.</w:t>
            </w:r>
          </w:p>
        </w:tc>
        <w:tc>
          <w:tcPr>
            <w:tcW w:w="10206" w:type="dxa"/>
          </w:tcPr>
          <w:p w:rsidR="004D60A6" w:rsidRPr="004D60A6" w:rsidRDefault="00A1526A" w:rsidP="006E4E3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+3809</w:t>
            </w:r>
            <w:r w:rsidR="006E4E3E">
              <w:rPr>
                <w:rFonts w:ascii="Times New Roman" w:eastAsia="Times New Roman" w:hAnsi="Times New Roman" w:cs="Times New Roman"/>
                <w:sz w:val="28"/>
                <w:szCs w:val="28"/>
                <w:lang w:val="uk-UA" w:eastAsia="ru-RU"/>
              </w:rPr>
              <w:t>72096627</w:t>
            </w:r>
          </w:p>
        </w:tc>
      </w:tr>
      <w:tr w:rsidR="004D60A6" w:rsidRPr="004D60A6" w:rsidTr="00010A91">
        <w:tc>
          <w:tcPr>
            <w:tcW w:w="3936" w:type="dxa"/>
          </w:tcPr>
          <w:p w:rsidR="004D60A6" w:rsidRPr="004D60A6" w:rsidRDefault="004D60A6" w:rsidP="004D60A6">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E-</w:t>
            </w:r>
            <w:proofErr w:type="spellStart"/>
            <w:r w:rsidRPr="004D60A6">
              <w:rPr>
                <w:rFonts w:ascii="Times New Roman" w:eastAsia="Times New Roman" w:hAnsi="Times New Roman" w:cs="Times New Roman"/>
                <w:bCs/>
                <w:sz w:val="28"/>
                <w:szCs w:val="28"/>
                <w:lang w:val="uk-UA" w:eastAsia="ru-RU"/>
              </w:rPr>
              <w:t>mail</w:t>
            </w:r>
            <w:proofErr w:type="spellEnd"/>
            <w:r w:rsidRPr="004D60A6">
              <w:rPr>
                <w:rFonts w:ascii="Times New Roman" w:eastAsia="Times New Roman" w:hAnsi="Times New Roman" w:cs="Times New Roman"/>
                <w:bCs/>
                <w:sz w:val="28"/>
                <w:szCs w:val="28"/>
                <w:lang w:val="uk-UA" w:eastAsia="ru-RU"/>
              </w:rPr>
              <w:t xml:space="preserve"> викладача</w:t>
            </w:r>
          </w:p>
        </w:tc>
        <w:tc>
          <w:tcPr>
            <w:tcW w:w="10206" w:type="dxa"/>
          </w:tcPr>
          <w:p w:rsidR="004D60A6" w:rsidRPr="004D60A6" w:rsidRDefault="006E4E3E" w:rsidP="004D60A6">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Zaharovamarina03</w:t>
            </w:r>
            <w:r w:rsidR="00A1526A">
              <w:rPr>
                <w:rFonts w:ascii="Times New Roman" w:eastAsia="Times New Roman" w:hAnsi="Times New Roman" w:cs="Times New Roman"/>
                <w:sz w:val="28"/>
                <w:szCs w:val="28"/>
                <w:lang w:val="en-US" w:eastAsia="ru-RU"/>
              </w:rPr>
              <w:t>@gmail.com</w:t>
            </w:r>
          </w:p>
        </w:tc>
      </w:tr>
      <w:tr w:rsidR="00E40424" w:rsidRPr="004D60A6" w:rsidTr="00010A91">
        <w:tc>
          <w:tcPr>
            <w:tcW w:w="393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Графік консультацій</w:t>
            </w:r>
          </w:p>
        </w:tc>
        <w:tc>
          <w:tcPr>
            <w:tcW w:w="10206" w:type="dxa"/>
          </w:tcPr>
          <w:p w:rsidR="00E40424" w:rsidRPr="004D60A6" w:rsidRDefault="00E40424" w:rsidP="00E40424">
            <w:pPr>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Кожна середа </w:t>
            </w:r>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Методи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викладання</w:t>
            </w:r>
            <w:proofErr w:type="spellEnd"/>
          </w:p>
        </w:tc>
        <w:tc>
          <w:tcPr>
            <w:tcW w:w="10206" w:type="dxa"/>
          </w:tcPr>
          <w:p w:rsidR="00E40424" w:rsidRPr="008469A7" w:rsidRDefault="00E40424" w:rsidP="00E40424">
            <w:pPr>
              <w:rPr>
                <w:rFonts w:ascii="Times New Roman" w:hAnsi="Times New Roman" w:cs="Times New Roman"/>
                <w:sz w:val="28"/>
                <w:szCs w:val="28"/>
              </w:rPr>
            </w:pPr>
            <w:proofErr w:type="spellStart"/>
            <w:r w:rsidRPr="008469A7">
              <w:rPr>
                <w:rFonts w:ascii="Times New Roman" w:hAnsi="Times New Roman" w:cs="Times New Roman"/>
                <w:sz w:val="28"/>
                <w:szCs w:val="28"/>
              </w:rPr>
              <w:t>лекційні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заняття</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семінари</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презентації</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індивідуальні</w:t>
            </w:r>
            <w:proofErr w:type="spellEnd"/>
            <w:r w:rsidRPr="008469A7">
              <w:rPr>
                <w:rFonts w:ascii="Times New Roman" w:hAnsi="Times New Roman" w:cs="Times New Roman"/>
                <w:sz w:val="28"/>
                <w:szCs w:val="28"/>
              </w:rPr>
              <w:t xml:space="preserve"> </w:t>
            </w:r>
            <w:proofErr w:type="spellStart"/>
            <w:r w:rsidRPr="008469A7">
              <w:rPr>
                <w:rFonts w:ascii="Times New Roman" w:hAnsi="Times New Roman" w:cs="Times New Roman"/>
                <w:sz w:val="28"/>
                <w:szCs w:val="28"/>
              </w:rPr>
              <w:t>завдання</w:t>
            </w:r>
            <w:proofErr w:type="spellEnd"/>
          </w:p>
        </w:tc>
      </w:tr>
      <w:tr w:rsidR="00E40424" w:rsidRPr="004D60A6" w:rsidTr="00010A91">
        <w:tc>
          <w:tcPr>
            <w:tcW w:w="3936" w:type="dxa"/>
          </w:tcPr>
          <w:p w:rsidR="00E40424" w:rsidRPr="008469A7" w:rsidRDefault="00E40424" w:rsidP="00E40424">
            <w:pPr>
              <w:rPr>
                <w:rFonts w:ascii="Times New Roman" w:hAnsi="Times New Roman" w:cs="Times New Roman"/>
                <w:sz w:val="28"/>
                <w:szCs w:val="28"/>
              </w:rPr>
            </w:pPr>
            <w:r w:rsidRPr="008469A7">
              <w:rPr>
                <w:rFonts w:ascii="Times New Roman" w:hAnsi="Times New Roman" w:cs="Times New Roman"/>
                <w:sz w:val="28"/>
                <w:szCs w:val="28"/>
              </w:rPr>
              <w:t>Форма контролю</w:t>
            </w:r>
          </w:p>
        </w:tc>
        <w:tc>
          <w:tcPr>
            <w:tcW w:w="10206" w:type="dxa"/>
          </w:tcPr>
          <w:p w:rsidR="00E40424" w:rsidRPr="008469A7" w:rsidRDefault="00E40424" w:rsidP="00E40424">
            <w:pPr>
              <w:rPr>
                <w:rFonts w:ascii="Times New Roman" w:hAnsi="Times New Roman" w:cs="Times New Roman"/>
                <w:sz w:val="28"/>
                <w:szCs w:val="28"/>
              </w:rPr>
            </w:pPr>
            <w:proofErr w:type="spellStart"/>
            <w:r w:rsidRPr="006E4E3E">
              <w:rPr>
                <w:rFonts w:ascii="Times New Roman" w:hAnsi="Times New Roman" w:cs="Times New Roman"/>
                <w:sz w:val="28"/>
                <w:szCs w:val="28"/>
                <w:highlight w:val="yellow"/>
              </w:rPr>
              <w:t>Диференційний</w:t>
            </w:r>
            <w:proofErr w:type="spellEnd"/>
            <w:r w:rsidRPr="006E4E3E">
              <w:rPr>
                <w:rFonts w:ascii="Times New Roman" w:hAnsi="Times New Roman" w:cs="Times New Roman"/>
                <w:sz w:val="28"/>
                <w:szCs w:val="28"/>
                <w:highlight w:val="yellow"/>
              </w:rPr>
              <w:t xml:space="preserve"> </w:t>
            </w:r>
            <w:proofErr w:type="spellStart"/>
            <w:r w:rsidRPr="006E4E3E">
              <w:rPr>
                <w:rFonts w:ascii="Times New Roman" w:hAnsi="Times New Roman" w:cs="Times New Roman"/>
                <w:sz w:val="28"/>
                <w:szCs w:val="28"/>
                <w:highlight w:val="yellow"/>
              </w:rPr>
              <w:t>залік</w:t>
            </w:r>
            <w:proofErr w:type="spellEnd"/>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A1526A" w:rsidRDefault="00A1526A" w:rsidP="00A1526A">
      <w:pPr>
        <w:spacing w:after="0" w:line="240" w:lineRule="auto"/>
        <w:ind w:left="720"/>
        <w:contextualSpacing/>
        <w:rPr>
          <w:rFonts w:ascii="Times New Roman" w:eastAsia="Calibri" w:hAnsi="Times New Roman" w:cs="Times New Roman"/>
          <w:b/>
          <w:bCs/>
          <w:sz w:val="28"/>
          <w:szCs w:val="28"/>
          <w:lang w:val="uk-UA"/>
        </w:rPr>
      </w:pPr>
      <w:r w:rsidRPr="00A1526A">
        <w:rPr>
          <w:rFonts w:ascii="Times New Roman" w:eastAsia="Calibri" w:hAnsi="Times New Roman" w:cs="Times New Roman"/>
          <w:b/>
          <w:bCs/>
          <w:sz w:val="28"/>
          <w:szCs w:val="28"/>
          <w:lang w:val="uk-UA"/>
        </w:rPr>
        <w:t>1.</w:t>
      </w:r>
      <w:r w:rsidR="004D60A6" w:rsidRPr="004D60A6">
        <w:rPr>
          <w:rFonts w:ascii="Times New Roman" w:eastAsia="Calibri" w:hAnsi="Times New Roman" w:cs="Times New Roman"/>
          <w:b/>
          <w:bCs/>
          <w:sz w:val="28"/>
          <w:szCs w:val="28"/>
          <w:lang w:val="uk-UA"/>
        </w:rPr>
        <w:t>Анотація курсу</w:t>
      </w:r>
    </w:p>
    <w:p w:rsidR="00A1526A" w:rsidRDefault="00A1526A" w:rsidP="00A1526A">
      <w:pPr>
        <w:spacing w:after="0" w:line="240" w:lineRule="auto"/>
        <w:ind w:left="720"/>
        <w:contextualSpacing/>
      </w:pPr>
    </w:p>
    <w:p w:rsidR="00A1526A" w:rsidRPr="00E40424" w:rsidRDefault="00A1526A" w:rsidP="00E40424">
      <w:pPr>
        <w:shd w:val="clear" w:color="auto" w:fill="FFFFFF"/>
        <w:spacing w:before="5" w:line="240" w:lineRule="auto"/>
        <w:ind w:firstLine="295"/>
        <w:jc w:val="both"/>
        <w:rPr>
          <w:rFonts w:ascii="Times New Roman" w:eastAsia="Times New Roman" w:hAnsi="Times New Roman" w:cs="Times New Roman"/>
          <w:sz w:val="28"/>
          <w:szCs w:val="28"/>
          <w:lang w:val="uk-UA" w:eastAsia="ru-RU"/>
        </w:rPr>
      </w:pPr>
      <w:r w:rsidRPr="00A1526A">
        <w:rPr>
          <w:rFonts w:ascii="Times New Roman" w:hAnsi="Times New Roman" w:cs="Times New Roman"/>
          <w:sz w:val="28"/>
          <w:szCs w:val="28"/>
          <w:lang w:val="uk-UA"/>
        </w:rPr>
        <w:t>Екологія</w:t>
      </w:r>
      <w:r w:rsidR="00E40424">
        <w:rPr>
          <w:rFonts w:ascii="Times New Roman" w:hAnsi="Times New Roman" w:cs="Times New Roman"/>
          <w:sz w:val="28"/>
          <w:szCs w:val="28"/>
          <w:lang w:val="uk-UA"/>
        </w:rPr>
        <w:t xml:space="preserve"> </w:t>
      </w:r>
      <w:r w:rsidRPr="00A1526A">
        <w:rPr>
          <w:rFonts w:ascii="Times New Roman" w:hAnsi="Times New Roman" w:cs="Times New Roman"/>
          <w:sz w:val="28"/>
          <w:szCs w:val="28"/>
          <w:lang w:val="uk-UA"/>
        </w:rPr>
        <w:t xml:space="preserve">– це міждисциплінарний інтегративний курс, який вивчає різноманітність </w:t>
      </w:r>
      <w:r w:rsidR="00E40424">
        <w:rPr>
          <w:rFonts w:ascii="Times New Roman" w:hAnsi="Times New Roman" w:cs="Times New Roman"/>
          <w:sz w:val="28"/>
          <w:szCs w:val="28"/>
          <w:lang w:val="uk-UA"/>
        </w:rPr>
        <w:t>живих організмів</w:t>
      </w:r>
      <w:r>
        <w:rPr>
          <w:rFonts w:ascii="Times New Roman" w:hAnsi="Times New Roman" w:cs="Times New Roman"/>
          <w:sz w:val="28"/>
          <w:szCs w:val="28"/>
          <w:lang w:val="uk-UA"/>
        </w:rPr>
        <w:t>;</w:t>
      </w:r>
      <w:r w:rsidRPr="00A1526A">
        <w:rPr>
          <w:rFonts w:ascii="Times New Roman" w:hAnsi="Times New Roman" w:cs="Times New Roman"/>
          <w:sz w:val="28"/>
          <w:szCs w:val="28"/>
          <w:lang w:val="uk-UA"/>
        </w:rPr>
        <w:t xml:space="preserve"> взаємозв'язки організмів між соб</w:t>
      </w:r>
      <w:r>
        <w:rPr>
          <w:rFonts w:ascii="Times New Roman" w:hAnsi="Times New Roman" w:cs="Times New Roman"/>
          <w:sz w:val="28"/>
          <w:szCs w:val="28"/>
          <w:lang w:val="uk-UA"/>
        </w:rPr>
        <w:t>ою та з навколишнім середовищем;</w:t>
      </w:r>
      <w:r w:rsidRPr="00A1526A">
        <w:rPr>
          <w:rFonts w:ascii="Times New Roman" w:hAnsi="Times New Roman" w:cs="Times New Roman"/>
          <w:sz w:val="28"/>
          <w:szCs w:val="28"/>
          <w:lang w:val="uk-UA"/>
        </w:rPr>
        <w:t xml:space="preserve"> умови їхнього функціонування в прост</w:t>
      </w:r>
      <w:r>
        <w:rPr>
          <w:rFonts w:ascii="Times New Roman" w:hAnsi="Times New Roman" w:cs="Times New Roman"/>
          <w:sz w:val="28"/>
          <w:szCs w:val="28"/>
          <w:lang w:val="uk-UA"/>
        </w:rPr>
        <w:t>орі і в часі у природних умовах</w:t>
      </w:r>
      <w:r w:rsidR="00E40424">
        <w:rPr>
          <w:rFonts w:ascii="Times New Roman" w:hAnsi="Times New Roman" w:cs="Times New Roman"/>
          <w:sz w:val="28"/>
          <w:szCs w:val="28"/>
          <w:lang w:val="uk-UA"/>
        </w:rPr>
        <w:t xml:space="preserve">. </w:t>
      </w:r>
      <w:r w:rsidR="00E40424" w:rsidRPr="00E40424">
        <w:rPr>
          <w:rFonts w:ascii="Times New Roman" w:eastAsia="Times New Roman" w:hAnsi="Times New Roman" w:cs="Times New Roman"/>
          <w:color w:val="000000"/>
          <w:spacing w:val="-3"/>
          <w:sz w:val="28"/>
          <w:szCs w:val="28"/>
          <w:lang w:val="uk-UA" w:eastAsia="ru-RU"/>
        </w:rPr>
        <w:t xml:space="preserve">Переважна частина людської діяльності є руйнівною для природи, а деякі її види приводять до </w:t>
      </w:r>
      <w:proofErr w:type="spellStart"/>
      <w:r w:rsidR="00E40424" w:rsidRPr="00E40424">
        <w:rPr>
          <w:rFonts w:ascii="Times New Roman" w:eastAsia="Times New Roman" w:hAnsi="Times New Roman" w:cs="Times New Roman"/>
          <w:color w:val="000000"/>
          <w:spacing w:val="-3"/>
          <w:sz w:val="28"/>
          <w:szCs w:val="28"/>
          <w:lang w:val="uk-UA" w:eastAsia="ru-RU"/>
        </w:rPr>
        <w:t>необернених</w:t>
      </w:r>
      <w:proofErr w:type="spellEnd"/>
      <w:r w:rsidR="00E40424" w:rsidRPr="00E40424">
        <w:rPr>
          <w:rFonts w:ascii="Times New Roman" w:eastAsia="Times New Roman" w:hAnsi="Times New Roman" w:cs="Times New Roman"/>
          <w:color w:val="000000"/>
          <w:spacing w:val="-3"/>
          <w:sz w:val="28"/>
          <w:szCs w:val="28"/>
          <w:lang w:val="uk-UA" w:eastAsia="ru-RU"/>
        </w:rPr>
        <w:t xml:space="preserve"> </w:t>
      </w:r>
      <w:proofErr w:type="spellStart"/>
      <w:r w:rsidR="00E40424" w:rsidRPr="00E40424">
        <w:rPr>
          <w:rFonts w:ascii="Times New Roman" w:eastAsia="Times New Roman" w:hAnsi="Times New Roman" w:cs="Times New Roman"/>
          <w:color w:val="000000"/>
          <w:spacing w:val="-3"/>
          <w:sz w:val="28"/>
          <w:szCs w:val="28"/>
          <w:lang w:val="uk-UA" w:eastAsia="ru-RU"/>
        </w:rPr>
        <w:t>пpoцeciв</w:t>
      </w:r>
      <w:proofErr w:type="spellEnd"/>
      <w:r w:rsidR="00E40424" w:rsidRPr="00E40424">
        <w:rPr>
          <w:rFonts w:ascii="Times New Roman" w:eastAsia="Times New Roman" w:hAnsi="Times New Roman" w:cs="Times New Roman"/>
          <w:color w:val="000000"/>
          <w:spacing w:val="-3"/>
          <w:sz w:val="28"/>
          <w:szCs w:val="28"/>
          <w:lang w:val="uk-UA" w:eastAsia="ru-RU"/>
        </w:rPr>
        <w:t xml:space="preserve">. Тому з екологічної точки зору </w:t>
      </w:r>
      <w:r w:rsidR="00E40424" w:rsidRPr="00E40424">
        <w:rPr>
          <w:rFonts w:ascii="Times New Roman" w:eastAsia="Times New Roman" w:hAnsi="Times New Roman" w:cs="Times New Roman"/>
          <w:color w:val="000000"/>
          <w:spacing w:val="-1"/>
          <w:sz w:val="28"/>
          <w:szCs w:val="28"/>
          <w:lang w:val="uk-UA" w:eastAsia="ru-RU"/>
        </w:rPr>
        <w:t xml:space="preserve">дуже важливо вивчати самого себе i спробувати помістити себе у сферу, </w:t>
      </w:r>
      <w:r w:rsidR="00E40424" w:rsidRPr="00E40424">
        <w:rPr>
          <w:rFonts w:ascii="Times New Roman" w:eastAsia="Times New Roman" w:hAnsi="Times New Roman" w:cs="Times New Roman"/>
          <w:color w:val="000000"/>
          <w:sz w:val="28"/>
          <w:szCs w:val="28"/>
          <w:lang w:val="uk-UA" w:eastAsia="ru-RU"/>
        </w:rPr>
        <w:t xml:space="preserve">яка є частиною природи. Але це неможливо буде зробити до того часу, </w:t>
      </w:r>
      <w:r w:rsidR="00E40424" w:rsidRPr="00E40424">
        <w:rPr>
          <w:rFonts w:ascii="Times New Roman" w:eastAsia="Times New Roman" w:hAnsi="Times New Roman" w:cs="Times New Roman"/>
          <w:color w:val="000000"/>
          <w:spacing w:val="3"/>
          <w:sz w:val="28"/>
          <w:szCs w:val="28"/>
          <w:lang w:val="uk-UA" w:eastAsia="ru-RU"/>
        </w:rPr>
        <w:t xml:space="preserve">доки ми не зрозуміємо, як функціонує світ природи. Тому необхідно </w:t>
      </w:r>
      <w:r w:rsidR="00E40424" w:rsidRPr="00E40424">
        <w:rPr>
          <w:rFonts w:ascii="Times New Roman" w:eastAsia="Times New Roman" w:hAnsi="Times New Roman" w:cs="Times New Roman"/>
          <w:color w:val="000000"/>
          <w:spacing w:val="-1"/>
          <w:sz w:val="28"/>
          <w:szCs w:val="28"/>
          <w:lang w:val="uk-UA" w:eastAsia="ru-RU"/>
        </w:rPr>
        <w:t xml:space="preserve">усвідомити найважливіші екологічні принципи i зрозуміти, чи зможуть </w:t>
      </w:r>
      <w:r w:rsidR="00E40424" w:rsidRPr="00E40424">
        <w:rPr>
          <w:rFonts w:ascii="Times New Roman" w:eastAsia="Times New Roman" w:hAnsi="Times New Roman" w:cs="Times New Roman"/>
          <w:color w:val="000000"/>
          <w:spacing w:val="1"/>
          <w:sz w:val="28"/>
          <w:szCs w:val="28"/>
          <w:lang w:val="uk-UA" w:eastAsia="ru-RU"/>
        </w:rPr>
        <w:t xml:space="preserve">люди дізнатись про свої подальші перспективи, ґрунтуючись на власних </w:t>
      </w:r>
      <w:r w:rsidR="00E40424" w:rsidRPr="00E40424">
        <w:rPr>
          <w:rFonts w:ascii="Times New Roman" w:eastAsia="Times New Roman" w:hAnsi="Times New Roman" w:cs="Times New Roman"/>
          <w:color w:val="000000"/>
          <w:spacing w:val="-2"/>
          <w:sz w:val="28"/>
          <w:szCs w:val="28"/>
          <w:lang w:val="uk-UA" w:eastAsia="ru-RU"/>
        </w:rPr>
        <w:t xml:space="preserve">знаннях про </w:t>
      </w:r>
      <w:r w:rsidR="00E40424" w:rsidRPr="00E40424">
        <w:rPr>
          <w:rFonts w:ascii="Times New Roman" w:eastAsia="Times New Roman" w:hAnsi="Times New Roman" w:cs="Times New Roman"/>
          <w:iCs/>
          <w:color w:val="000000"/>
          <w:spacing w:val="-2"/>
          <w:sz w:val="28"/>
          <w:szCs w:val="28"/>
          <w:lang w:val="uk-UA" w:eastAsia="ru-RU"/>
        </w:rPr>
        <w:t>живі</w:t>
      </w:r>
      <w:r w:rsidR="00E40424" w:rsidRPr="00E40424">
        <w:rPr>
          <w:rFonts w:ascii="Times New Roman" w:eastAsia="Times New Roman" w:hAnsi="Times New Roman" w:cs="Times New Roman"/>
          <w:i/>
          <w:iCs/>
          <w:color w:val="000000"/>
          <w:spacing w:val="-2"/>
          <w:sz w:val="28"/>
          <w:szCs w:val="28"/>
          <w:lang w:val="uk-UA" w:eastAsia="ru-RU"/>
        </w:rPr>
        <w:t xml:space="preserve"> </w:t>
      </w:r>
      <w:r w:rsidR="00E40424" w:rsidRPr="00E40424">
        <w:rPr>
          <w:rFonts w:ascii="Times New Roman" w:eastAsia="Times New Roman" w:hAnsi="Times New Roman" w:cs="Times New Roman"/>
          <w:color w:val="000000"/>
          <w:spacing w:val="-2"/>
          <w:sz w:val="28"/>
          <w:szCs w:val="28"/>
          <w:lang w:val="uk-UA" w:eastAsia="ru-RU"/>
        </w:rPr>
        <w:t>організми i середовище їхнього існування.</w:t>
      </w:r>
      <w:r w:rsidR="00E40424">
        <w:rPr>
          <w:rFonts w:ascii="Times New Roman" w:eastAsia="Times New Roman" w:hAnsi="Times New Roman" w:cs="Times New Roman"/>
          <w:sz w:val="28"/>
          <w:szCs w:val="28"/>
          <w:lang w:val="uk-UA" w:eastAsia="ru-RU"/>
        </w:rPr>
        <w:t xml:space="preserve"> </w:t>
      </w:r>
      <w:r w:rsidRPr="00A1526A">
        <w:rPr>
          <w:rFonts w:ascii="Times New Roman" w:hAnsi="Times New Roman" w:cs="Times New Roman"/>
          <w:sz w:val="28"/>
          <w:szCs w:val="28"/>
          <w:lang w:val="uk-UA"/>
        </w:rPr>
        <w:t>Отже, вивчення екології як самостійної дисципліни, зі своєю методологією, предметом і завданням досліджень для біолога, є цілком закономірним.</w:t>
      </w:r>
    </w:p>
    <w:p w:rsidR="00A1526A" w:rsidRPr="006E4E3E" w:rsidRDefault="00A1526A" w:rsidP="00A1526A">
      <w:pPr>
        <w:spacing w:after="0" w:line="240" w:lineRule="auto"/>
        <w:ind w:left="720"/>
        <w:contextualSpacing/>
        <w:rPr>
          <w:lang w:val="uk-UA"/>
        </w:rPr>
      </w:pPr>
    </w:p>
    <w:p w:rsidR="004D60A6" w:rsidRPr="00DF1217" w:rsidRDefault="00DF1217" w:rsidP="00DF1217">
      <w:pPr>
        <w:spacing w:after="0" w:line="240" w:lineRule="auto"/>
        <w:ind w:left="720"/>
        <w:contextualSpacing/>
        <w:rPr>
          <w:rFonts w:ascii="Times New Roman" w:eastAsia="Calibri" w:hAnsi="Times New Roman" w:cs="Times New Roman"/>
          <w:b/>
          <w:bCs/>
          <w:sz w:val="28"/>
          <w:szCs w:val="28"/>
          <w:lang w:val="uk-UA"/>
        </w:rPr>
      </w:pPr>
      <w:r w:rsidRPr="00DF1217">
        <w:rPr>
          <w:rFonts w:ascii="Times New Roman" w:eastAsia="Calibri" w:hAnsi="Times New Roman" w:cs="Times New Roman"/>
          <w:b/>
          <w:bCs/>
          <w:sz w:val="28"/>
          <w:szCs w:val="28"/>
          <w:lang w:val="uk-UA"/>
        </w:rPr>
        <w:t>2.</w:t>
      </w:r>
      <w:r w:rsidR="004D60A6" w:rsidRPr="004D60A6">
        <w:rPr>
          <w:rFonts w:ascii="Times New Roman" w:eastAsia="Calibri" w:hAnsi="Times New Roman" w:cs="Times New Roman"/>
          <w:b/>
          <w:bCs/>
          <w:sz w:val="28"/>
          <w:szCs w:val="28"/>
          <w:lang w:val="uk-UA"/>
        </w:rPr>
        <w:t>Мета та завдання курсу</w:t>
      </w:r>
    </w:p>
    <w:p w:rsidR="00DF1217" w:rsidRDefault="00DF1217" w:rsidP="00DF1217">
      <w:pPr>
        <w:spacing w:after="0" w:line="240" w:lineRule="auto"/>
        <w:ind w:left="720"/>
        <w:contextualSpacing/>
        <w:rPr>
          <w:rFonts w:ascii="Times New Roman" w:eastAsia="Calibri" w:hAnsi="Times New Roman" w:cs="Times New Roman"/>
          <w:bCs/>
          <w:sz w:val="28"/>
          <w:szCs w:val="28"/>
          <w:lang w:val="uk-UA"/>
        </w:rPr>
      </w:pP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
          <w:bCs/>
          <w:sz w:val="28"/>
          <w:szCs w:val="28"/>
          <w:lang w:val="uk-UA"/>
        </w:rPr>
        <w:t>Метою</w:t>
      </w:r>
      <w:r w:rsidRPr="00DF1217">
        <w:rPr>
          <w:rFonts w:ascii="Times New Roman" w:eastAsia="Calibri" w:hAnsi="Times New Roman" w:cs="Times New Roman"/>
          <w:bCs/>
          <w:sz w:val="28"/>
          <w:szCs w:val="28"/>
          <w:lang w:val="uk-UA"/>
        </w:rPr>
        <w:t xml:space="preserve"> викладання курсу є:</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lastRenderedPageBreak/>
        <w:t xml:space="preserve">- формування уявлення у студентів про </w:t>
      </w:r>
      <w:r>
        <w:rPr>
          <w:rFonts w:ascii="Times New Roman" w:eastAsia="Calibri" w:hAnsi="Times New Roman" w:cs="Times New Roman"/>
          <w:bCs/>
          <w:sz w:val="28"/>
          <w:szCs w:val="28"/>
          <w:lang w:val="uk-UA"/>
        </w:rPr>
        <w:t>екологію як науку, її</w:t>
      </w:r>
      <w:r w:rsidRPr="00DF1217">
        <w:rPr>
          <w:rFonts w:ascii="Times New Roman" w:eastAsia="Calibri" w:hAnsi="Times New Roman" w:cs="Times New Roman"/>
          <w:bCs/>
          <w:sz w:val="28"/>
          <w:szCs w:val="28"/>
          <w:lang w:val="uk-UA"/>
        </w:rPr>
        <w:t xml:space="preserve"> місце в</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системі біологічних дисци</w:t>
      </w:r>
      <w:r>
        <w:rPr>
          <w:rFonts w:ascii="Times New Roman" w:eastAsia="Calibri" w:hAnsi="Times New Roman" w:cs="Times New Roman"/>
          <w:bCs/>
          <w:sz w:val="28"/>
          <w:szCs w:val="28"/>
          <w:lang w:val="uk-UA"/>
        </w:rPr>
        <w:t>плін, ознайомлення з методами її досліджень;</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отримання ґрунтовних знань про середовище існування, роль екологічних факторів у</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житті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їх класифікацію та закони впливу; про екологічні групи </w:t>
      </w:r>
      <w:r w:rsidR="00E40424">
        <w:rPr>
          <w:rFonts w:ascii="Times New Roman" w:eastAsia="Calibri" w:hAnsi="Times New Roman" w:cs="Times New Roman"/>
          <w:bCs/>
          <w:sz w:val="28"/>
          <w:szCs w:val="28"/>
          <w:lang w:val="uk-UA"/>
        </w:rPr>
        <w:t>живих організмів</w:t>
      </w:r>
      <w:r w:rsidRPr="00DF1217">
        <w:rPr>
          <w:rFonts w:ascii="Times New Roman" w:eastAsia="Calibri" w:hAnsi="Times New Roman" w:cs="Times New Roman"/>
          <w:bCs/>
          <w:sz w:val="28"/>
          <w:szCs w:val="28"/>
          <w:lang w:val="uk-UA"/>
        </w:rPr>
        <w:t xml:space="preserve"> за</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 xml:space="preserve">відношенням до різних екологічних факторів, механізми адаптації </w:t>
      </w:r>
      <w:r w:rsidR="00E40424">
        <w:rPr>
          <w:rFonts w:ascii="Times New Roman" w:eastAsia="Calibri" w:hAnsi="Times New Roman" w:cs="Times New Roman"/>
          <w:bCs/>
          <w:sz w:val="28"/>
          <w:szCs w:val="28"/>
          <w:lang w:val="uk-UA"/>
        </w:rPr>
        <w:t>організмів</w:t>
      </w:r>
      <w:r w:rsidRPr="00DF1217">
        <w:rPr>
          <w:rFonts w:ascii="Times New Roman" w:eastAsia="Calibri" w:hAnsi="Times New Roman" w:cs="Times New Roman"/>
          <w:bCs/>
          <w:sz w:val="28"/>
          <w:szCs w:val="28"/>
          <w:lang w:val="uk-UA"/>
        </w:rPr>
        <w:t xml:space="preserve"> до</w:t>
      </w:r>
      <w:r w:rsidR="00423CAF">
        <w:rPr>
          <w:rFonts w:ascii="Times New Roman" w:eastAsia="Calibri" w:hAnsi="Times New Roman" w:cs="Times New Roman"/>
          <w:bCs/>
          <w:sz w:val="28"/>
          <w:szCs w:val="28"/>
          <w:lang w:val="uk-UA"/>
        </w:rPr>
        <w:t xml:space="preserve"> </w:t>
      </w:r>
      <w:r w:rsidRPr="00DF1217">
        <w:rPr>
          <w:rFonts w:ascii="Times New Roman" w:eastAsia="Calibri" w:hAnsi="Times New Roman" w:cs="Times New Roman"/>
          <w:bCs/>
          <w:sz w:val="28"/>
          <w:szCs w:val="28"/>
          <w:lang w:val="uk-UA"/>
        </w:rPr>
        <w:t>різноманітних впливів навколишнього середовища.</w:t>
      </w:r>
    </w:p>
    <w:p w:rsidR="00DF1217" w:rsidRPr="00DF1217" w:rsidRDefault="00DF1217" w:rsidP="00DF1217">
      <w:pPr>
        <w:spacing w:after="0" w:line="240" w:lineRule="auto"/>
        <w:ind w:left="720"/>
        <w:contextualSpacing/>
        <w:jc w:val="both"/>
        <w:rPr>
          <w:rFonts w:ascii="Times New Roman" w:eastAsia="Calibri" w:hAnsi="Times New Roman" w:cs="Times New Roman"/>
          <w:bCs/>
          <w:sz w:val="28"/>
          <w:szCs w:val="28"/>
          <w:lang w:val="uk-UA"/>
        </w:rPr>
      </w:pPr>
      <w:r w:rsidRPr="00DF1217">
        <w:rPr>
          <w:rFonts w:ascii="Times New Roman" w:eastAsia="Calibri" w:hAnsi="Times New Roman" w:cs="Times New Roman"/>
          <w:bCs/>
          <w:sz w:val="28"/>
          <w:szCs w:val="28"/>
          <w:lang w:val="uk-UA"/>
        </w:rPr>
        <w:t xml:space="preserve">Основними </w:t>
      </w:r>
      <w:r w:rsidRPr="00967B8B">
        <w:rPr>
          <w:rFonts w:ascii="Times New Roman" w:eastAsia="Calibri" w:hAnsi="Times New Roman" w:cs="Times New Roman"/>
          <w:b/>
          <w:bCs/>
          <w:sz w:val="28"/>
          <w:szCs w:val="28"/>
          <w:lang w:val="uk-UA"/>
        </w:rPr>
        <w:t>завданнями</w:t>
      </w:r>
      <w:r w:rsidRPr="00DF1217">
        <w:rPr>
          <w:rFonts w:ascii="Times New Roman" w:eastAsia="Calibri" w:hAnsi="Times New Roman" w:cs="Times New Roman"/>
          <w:bCs/>
          <w:sz w:val="28"/>
          <w:szCs w:val="28"/>
          <w:lang w:val="uk-UA"/>
        </w:rPr>
        <w:t xml:space="preserve"> вивчення курсу є:</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формування професійних </w:t>
      </w:r>
      <w:proofErr w:type="spellStart"/>
      <w:r w:rsidRPr="00E40424">
        <w:rPr>
          <w:rFonts w:ascii="Times New Roman" w:eastAsia="Calibri" w:hAnsi="Times New Roman" w:cs="Times New Roman"/>
          <w:bCs/>
          <w:sz w:val="28"/>
          <w:szCs w:val="28"/>
          <w:lang w:val="uk-UA"/>
        </w:rPr>
        <w:t>компетенцій</w:t>
      </w:r>
      <w:proofErr w:type="spellEnd"/>
      <w:r w:rsidRPr="00E40424">
        <w:rPr>
          <w:rFonts w:ascii="Times New Roman" w:eastAsia="Calibri" w:hAnsi="Times New Roman" w:cs="Times New Roman"/>
          <w:bCs/>
          <w:sz w:val="28"/>
          <w:szCs w:val="28"/>
          <w:lang w:val="uk-UA"/>
        </w:rPr>
        <w:t xml:space="preserve"> студентів діяти автономно, вміти працювати з різними видами інформації, мати екологічну свідомість;</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 усвідомлення основних положень і понять екологічних процесів; розвинення основ екологічного мислення; фор</w:t>
      </w:r>
      <w:r>
        <w:rPr>
          <w:rFonts w:ascii="Times New Roman" w:eastAsia="Calibri" w:hAnsi="Times New Roman" w:cs="Times New Roman"/>
          <w:bCs/>
          <w:sz w:val="28"/>
          <w:szCs w:val="28"/>
          <w:lang w:val="uk-UA"/>
        </w:rPr>
        <w:t>мування екологічного світогляду;</w:t>
      </w:r>
    </w:p>
    <w:p w:rsidR="00E40424" w:rsidRPr="00E40424"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xml:space="preserve">– сформувати вміння застосовувати набуті знання з основ екології на практиці; удосконалювати вміння студентів розуміти і пояснювати складні природні процеси, факти і явища; </w:t>
      </w:r>
    </w:p>
    <w:p w:rsidR="00DF1217" w:rsidRPr="004D60A6" w:rsidRDefault="00E40424" w:rsidP="00E40424">
      <w:pPr>
        <w:spacing w:after="0" w:line="240" w:lineRule="auto"/>
        <w:ind w:left="720"/>
        <w:contextualSpacing/>
        <w:jc w:val="both"/>
        <w:rPr>
          <w:rFonts w:ascii="Times New Roman" w:eastAsia="Calibri" w:hAnsi="Times New Roman" w:cs="Times New Roman"/>
          <w:bCs/>
          <w:sz w:val="28"/>
          <w:szCs w:val="28"/>
          <w:lang w:val="uk-UA"/>
        </w:rPr>
      </w:pPr>
      <w:r w:rsidRPr="00E40424">
        <w:rPr>
          <w:rFonts w:ascii="Times New Roman" w:eastAsia="Calibri" w:hAnsi="Times New Roman" w:cs="Times New Roman"/>
          <w:bCs/>
          <w:sz w:val="28"/>
          <w:szCs w:val="28"/>
          <w:lang w:val="uk-UA"/>
        </w:rPr>
        <w:t>– формувати вміння встановлювати екологічні аспекти економічної діяльності людства.</w:t>
      </w:r>
    </w:p>
    <w:p w:rsidR="00E40424" w:rsidRDefault="00E40424" w:rsidP="00DF1217">
      <w:pPr>
        <w:spacing w:after="0" w:line="240" w:lineRule="auto"/>
        <w:ind w:left="720"/>
        <w:contextualSpacing/>
        <w:rPr>
          <w:rFonts w:ascii="Times New Roman" w:eastAsia="Calibri" w:hAnsi="Times New Roman" w:cs="Times New Roman"/>
          <w:b/>
          <w:bCs/>
          <w:sz w:val="28"/>
          <w:szCs w:val="28"/>
          <w:lang w:val="uk-UA"/>
        </w:rPr>
      </w:pPr>
    </w:p>
    <w:p w:rsidR="004D60A6" w:rsidRPr="004D60A6" w:rsidRDefault="00967B8B" w:rsidP="00DF1217">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3.</w:t>
      </w:r>
      <w:r w:rsidR="004D60A6" w:rsidRPr="004D60A6">
        <w:rPr>
          <w:rFonts w:ascii="Times New Roman" w:eastAsia="Calibri" w:hAnsi="Times New Roman" w:cs="Times New Roman"/>
          <w:b/>
          <w:bCs/>
          <w:sz w:val="28"/>
          <w:szCs w:val="28"/>
          <w:lang w:val="uk-UA"/>
        </w:rPr>
        <w:t xml:space="preserve">Програмні компетентності та результати навчання </w:t>
      </w:r>
    </w:p>
    <w:p w:rsidR="00967B8B" w:rsidRDefault="00967B8B" w:rsidP="00DF1217">
      <w:pPr>
        <w:spacing w:after="0" w:line="240" w:lineRule="auto"/>
        <w:ind w:left="720"/>
        <w:contextualSpacing/>
        <w:rPr>
          <w:rFonts w:ascii="Times New Roman" w:eastAsia="Calibri" w:hAnsi="Times New Roman" w:cs="Times New Roman"/>
          <w:bCs/>
          <w:sz w:val="28"/>
          <w:szCs w:val="28"/>
          <w:lang w:val="uk-UA"/>
        </w:rPr>
      </w:pPr>
    </w:p>
    <w:p w:rsidR="000A7DB6" w:rsidRPr="000A7DB6" w:rsidRDefault="000A7DB6" w:rsidP="000A7DB6">
      <w:pPr>
        <w:spacing w:after="0" w:line="240" w:lineRule="auto"/>
        <w:ind w:left="720"/>
        <w:contextualSpacing/>
        <w:rPr>
          <w:rFonts w:ascii="Times New Roman" w:eastAsia="Calibri" w:hAnsi="Times New Roman" w:cs="Times New Roman"/>
          <w:b/>
          <w:bCs/>
          <w:sz w:val="28"/>
          <w:szCs w:val="28"/>
          <w:lang w:val="uk-UA"/>
        </w:rPr>
      </w:pPr>
      <w:r w:rsidRPr="000A7DB6">
        <w:rPr>
          <w:rFonts w:ascii="Times New Roman" w:eastAsia="Calibri" w:hAnsi="Times New Roman" w:cs="Times New Roman"/>
          <w:b/>
          <w:bCs/>
          <w:sz w:val="28"/>
          <w:szCs w:val="28"/>
          <w:lang w:val="uk-UA"/>
        </w:rPr>
        <w:t xml:space="preserve"> Програмні компетентності</w:t>
      </w:r>
    </w:p>
    <w:p w:rsidR="000A7DB6" w:rsidRPr="000A7DB6"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Інтегральна компетентність</w:t>
      </w:r>
      <w:r>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r w:rsidR="006D4207" w:rsidRPr="006D4207">
        <w:rPr>
          <w:rFonts w:ascii="Times New Roman" w:eastAsia="Calibri" w:hAnsi="Times New Roman" w:cs="Times New Roman"/>
          <w:bCs/>
          <w:sz w:val="28"/>
          <w:szCs w:val="28"/>
          <w:lang w:val="uk-UA"/>
        </w:rPr>
        <w:t>Здатність розв’язувати складні задачі і проблеми у галузі біологічної освіти або у процесі навчання, що передбачає проведення досліджень та/або здійснення інновацій та характеризується невизначеністю умов і вимог до професійної, навчальної або дослідницької діяльності</w:t>
      </w:r>
      <w:r w:rsidR="006D4207">
        <w:rPr>
          <w:rFonts w:ascii="Times New Roman" w:eastAsia="Calibri" w:hAnsi="Times New Roman" w:cs="Times New Roman"/>
          <w:bCs/>
          <w:sz w:val="28"/>
          <w:szCs w:val="28"/>
          <w:lang w:val="uk-UA"/>
        </w:rPr>
        <w:t>.</w:t>
      </w:r>
    </w:p>
    <w:p w:rsidR="006D4207" w:rsidRDefault="006D4207" w:rsidP="000A7DB6">
      <w:pPr>
        <w:spacing w:after="0" w:line="240" w:lineRule="auto"/>
        <w:ind w:left="720"/>
        <w:contextualSpacing/>
        <w:rPr>
          <w:rFonts w:ascii="Times New Roman" w:eastAsia="Calibri" w:hAnsi="Times New Roman" w:cs="Times New Roman"/>
          <w:bCs/>
          <w:sz w:val="28"/>
          <w:szCs w:val="28"/>
          <w:lang w:val="uk-UA"/>
        </w:rPr>
      </w:pPr>
    </w:p>
    <w:p w:rsidR="00D805BD" w:rsidRDefault="000A7DB6" w:rsidP="000A7DB6">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Загальні компетентності</w:t>
      </w:r>
      <w:r w:rsidR="00D805BD" w:rsidRPr="000A7DB6">
        <w:rPr>
          <w:rFonts w:ascii="Times New Roman" w:eastAsia="Calibri" w:hAnsi="Times New Roman" w:cs="Times New Roman"/>
          <w:bCs/>
          <w:sz w:val="28"/>
          <w:szCs w:val="28"/>
          <w:lang w:val="uk-UA"/>
        </w:rPr>
        <w:t xml:space="preserve"> (ЗК)</w:t>
      </w:r>
      <w:r w:rsidR="00D805BD">
        <w:rPr>
          <w:rFonts w:ascii="Times New Roman" w:eastAsia="Calibri" w:hAnsi="Times New Roman" w:cs="Times New Roman"/>
          <w:bCs/>
          <w:sz w:val="28"/>
          <w:szCs w:val="28"/>
          <w:lang w:val="uk-UA"/>
        </w:rPr>
        <w:t>:</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ЗК1. Здатність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України.</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ЗК2. Здатність узагальнювати основні категорії предметної області в контексті загально історичного процесу.</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ЗК3. Здатність вчитися і оволодівати сучасними знаннями.</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ЗК5. Здатність спілкуватися державною</w:t>
      </w:r>
      <w:r>
        <w:rPr>
          <w:rFonts w:ascii="Times New Roman" w:eastAsia="Calibri" w:hAnsi="Times New Roman" w:cs="Times New Roman"/>
          <w:bCs/>
          <w:sz w:val="28"/>
          <w:szCs w:val="28"/>
          <w:lang w:val="uk-UA"/>
        </w:rPr>
        <w:t xml:space="preserve"> мовою як усно, так і письмово.</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ЗК7. Здатність застосовувати знання у практичних ситуаціях.</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ЗК8. Навички використання інформаційних і комунікаційних технологій.</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lastRenderedPageBreak/>
        <w:t xml:space="preserve">ЗК9. Здатність діяти на основі етичних міркувань (мотивів). </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p>
    <w:p w:rsidR="00D805BD" w:rsidRDefault="000A7DB6" w:rsidP="006D4207">
      <w:pPr>
        <w:spacing w:after="0" w:line="240" w:lineRule="auto"/>
        <w:ind w:left="720"/>
        <w:contextualSpacing/>
        <w:rPr>
          <w:rFonts w:ascii="Times New Roman" w:eastAsia="Calibri" w:hAnsi="Times New Roman" w:cs="Times New Roman"/>
          <w:bCs/>
          <w:sz w:val="28"/>
          <w:szCs w:val="28"/>
          <w:lang w:val="uk-UA"/>
        </w:rPr>
      </w:pPr>
      <w:r w:rsidRPr="000A7DB6">
        <w:rPr>
          <w:rFonts w:ascii="Times New Roman" w:eastAsia="Calibri" w:hAnsi="Times New Roman" w:cs="Times New Roman"/>
          <w:bCs/>
          <w:sz w:val="28"/>
          <w:szCs w:val="28"/>
          <w:lang w:val="uk-UA"/>
        </w:rPr>
        <w:t>Спеціальні (фахові, предметні) компетентності (СК)</w:t>
      </w:r>
      <w:r w:rsidR="00D805BD">
        <w:rPr>
          <w:rFonts w:ascii="Times New Roman" w:eastAsia="Calibri" w:hAnsi="Times New Roman" w:cs="Times New Roman"/>
          <w:bCs/>
          <w:sz w:val="28"/>
          <w:szCs w:val="28"/>
          <w:lang w:val="uk-UA"/>
        </w:rPr>
        <w:t>:</w:t>
      </w:r>
      <w:r w:rsidRPr="000A7DB6">
        <w:rPr>
          <w:rFonts w:ascii="Times New Roman" w:eastAsia="Calibri" w:hAnsi="Times New Roman" w:cs="Times New Roman"/>
          <w:bCs/>
          <w:sz w:val="28"/>
          <w:szCs w:val="28"/>
          <w:lang w:val="uk-UA"/>
        </w:rPr>
        <w:tab/>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 Здатність до формування в учнів ключових і предметних </w:t>
      </w:r>
      <w:proofErr w:type="spellStart"/>
      <w:r w:rsidRPr="006D4207">
        <w:rPr>
          <w:rFonts w:ascii="Times New Roman" w:eastAsia="Calibri" w:hAnsi="Times New Roman" w:cs="Times New Roman"/>
          <w:bCs/>
          <w:sz w:val="28"/>
          <w:szCs w:val="28"/>
          <w:lang w:val="uk-UA"/>
        </w:rPr>
        <w:t>компетентностей</w:t>
      </w:r>
      <w:proofErr w:type="spellEnd"/>
      <w:r w:rsidRPr="006D4207">
        <w:rPr>
          <w:rFonts w:ascii="Times New Roman" w:eastAsia="Calibri" w:hAnsi="Times New Roman" w:cs="Times New Roman"/>
          <w:bCs/>
          <w:sz w:val="28"/>
          <w:szCs w:val="28"/>
          <w:lang w:val="uk-UA"/>
        </w:rPr>
        <w:t xml:space="preserve">  та здійснення міжпредметних зв’язків.</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4. Здатність до пошуку ефективних шляхів мотивації дитини до саморозвитку (самовизначення, зацікавлення, усвідомленого ставлення до навчання).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5. Забезпечення охорони життя й здоров'я учнів (зокрема з особливими потребами), їхньої рухової активності в освітньому процесі та позаурочній діяльності.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6. Здатність здійснювати виховання на уроках і в позакласній роботі, виконувати педагогічний супровід процесів соціалізації учнів та формування їхньої культури.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8. Здатність використовувати біологічні  поняття, закони, концепції, вчення й теорії біології для пояснення та розвитку в учнів  розуміння цілісності та взаємозалежності живих систем і організмів.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9. Здатність розуміти й уміти пояснити будову, функції, життєдіяльність, розмноження, класифікацію, походження, поширення, використання живих організмів і систем  усіх рівнів організації.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10. Здатність розкривати сутність біологічних явищ, процесів і технологій,  розв’язувати біологічні задачі.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ФК 11. Здатність  здійснювати безпечні біологічні дослідження в лабораторії та природних умовах,   інтерпретувати результати досліджень.  </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ФК 14. Здатність розкривати сутність здорового способу життя і охорони здоров’я.</w:t>
      </w:r>
    </w:p>
    <w:p w:rsidR="006D4207" w:rsidRDefault="006D4207" w:rsidP="006D4207">
      <w:pPr>
        <w:spacing w:after="0" w:line="240" w:lineRule="auto"/>
        <w:ind w:left="720"/>
        <w:contextualSpacing/>
        <w:rPr>
          <w:rFonts w:ascii="Times New Roman" w:eastAsia="Calibri" w:hAnsi="Times New Roman" w:cs="Times New Roman"/>
          <w:bCs/>
          <w:sz w:val="28"/>
          <w:szCs w:val="28"/>
          <w:lang w:val="uk-UA"/>
        </w:rPr>
      </w:pPr>
    </w:p>
    <w:p w:rsidR="000A7DB6" w:rsidRPr="00D805BD" w:rsidRDefault="000A7DB6" w:rsidP="006D420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Програмні результати навчання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 Знає історичні етапи розвитку предметної області.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4. Знає та розуміє особливості навчання різнорідних груп учнів, застосовує диференціацію навчання, організовує освітній процес з урахуванням особливих потреб учнів.</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5. Оперує базовими категоріями та поняттями спеціальності.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6. Використовує інструменти демократичної правової  держави у професійній та громадській діяльності.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7. Застосовує міжнародні й національні стандарти та досвід у професійній діяльності.</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ПРН 13. Знає біологічну термінологію і номенклатуру, розуміє основні концепції, теорії та загальну структуру біологічної науки.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lastRenderedPageBreak/>
        <w:t xml:space="preserve">ПРН 14. Знає будову та основні функціональні особливості підтримання життєдіяльності живих організмів.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15. Знає сучасну систему живих організмів та методологію систематики, теоретичні засади біогеографії.</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 xml:space="preserve">ПРН 16. Знає будову й функції організму людини, основи здорового способу життя. </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18. Знає роль живих організмів та  біологічних систем різного рівня у житті суспільства, їх використання, охорону, відтворення.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20. Уміє застосовувати знання сучасних теоретичних основ біології для пояснення будови й функціональних особливостей організмів на різних рівнях організації живого, їхню взаємодію, взаємозв’язки, походження, класифікацію, значення, використання та поширення.</w:t>
      </w:r>
    </w:p>
    <w:p w:rsidR="006D4207" w:rsidRPr="006D4207"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23. Характеризує живі організми й системи різного рівня з використанням методів сучасної біології, володіє різними методами розв’язування задач з біології.</w:t>
      </w:r>
    </w:p>
    <w:p w:rsidR="00967B8B" w:rsidRDefault="006D4207" w:rsidP="006D4207">
      <w:pPr>
        <w:spacing w:after="0" w:line="240" w:lineRule="auto"/>
        <w:ind w:left="720"/>
        <w:contextualSpacing/>
        <w:rPr>
          <w:rFonts w:ascii="Times New Roman" w:eastAsia="Calibri" w:hAnsi="Times New Roman" w:cs="Times New Roman"/>
          <w:bCs/>
          <w:sz w:val="28"/>
          <w:szCs w:val="28"/>
          <w:lang w:val="uk-UA"/>
        </w:rPr>
      </w:pPr>
      <w:r w:rsidRPr="006D4207">
        <w:rPr>
          <w:rFonts w:ascii="Times New Roman" w:eastAsia="Calibri" w:hAnsi="Times New Roman" w:cs="Times New Roman"/>
          <w:bCs/>
          <w:sz w:val="28"/>
          <w:szCs w:val="28"/>
          <w:lang w:val="uk-UA"/>
        </w:rPr>
        <w:t>ПРН 24. Розуміє і характеризує стратегію сталого розвитку  та  розкриває сутність взаємозв’язків між довкіллям і людиною; знає провідні принципи функціонування екосистем, оцінює вплив екологічних факторів на здоров’я людини.</w:t>
      </w:r>
    </w:p>
    <w:p w:rsidR="004D60A6" w:rsidRPr="004D60A6" w:rsidRDefault="00D805BD" w:rsidP="00DF1217">
      <w:pPr>
        <w:spacing w:after="0" w:line="240" w:lineRule="auto"/>
        <w:ind w:left="720"/>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4.</w:t>
      </w:r>
      <w:r w:rsidR="004D60A6" w:rsidRPr="004D60A6">
        <w:rPr>
          <w:rFonts w:ascii="Times New Roman" w:eastAsia="Calibri" w:hAnsi="Times New Roman" w:cs="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4D60A6" w:rsidRPr="006E4E3E" w:rsidTr="00010A91">
        <w:tc>
          <w:tcPr>
            <w:tcW w:w="3510" w:type="dxa"/>
          </w:tcPr>
          <w:p w:rsidR="004D60A6" w:rsidRPr="006E4E3E" w:rsidRDefault="004D60A6"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Кількість кредитів/годин</w:t>
            </w:r>
          </w:p>
        </w:tc>
        <w:tc>
          <w:tcPr>
            <w:tcW w:w="3486" w:type="dxa"/>
          </w:tcPr>
          <w:p w:rsidR="004D60A6" w:rsidRPr="006E4E3E" w:rsidRDefault="004D60A6"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Лекції (год.)</w:t>
            </w:r>
          </w:p>
        </w:tc>
        <w:tc>
          <w:tcPr>
            <w:tcW w:w="3531" w:type="dxa"/>
          </w:tcPr>
          <w:p w:rsidR="004D60A6" w:rsidRPr="006E4E3E" w:rsidRDefault="004D60A6"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Практичні заняття (год.)</w:t>
            </w:r>
          </w:p>
        </w:tc>
        <w:tc>
          <w:tcPr>
            <w:tcW w:w="2895" w:type="dxa"/>
          </w:tcPr>
          <w:p w:rsidR="004D60A6" w:rsidRPr="006E4E3E" w:rsidRDefault="004D60A6"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Самостійна робота (год.)</w:t>
            </w:r>
          </w:p>
        </w:tc>
      </w:tr>
      <w:tr w:rsidR="004D60A6" w:rsidRPr="006E4E3E" w:rsidTr="00010A91">
        <w:tc>
          <w:tcPr>
            <w:tcW w:w="3510" w:type="dxa"/>
          </w:tcPr>
          <w:p w:rsidR="004D60A6" w:rsidRPr="006E4E3E" w:rsidRDefault="006D4207" w:rsidP="004D60A6">
            <w:pPr>
              <w:spacing w:after="0" w:line="240" w:lineRule="auto"/>
              <w:contextualSpacing/>
              <w:rPr>
                <w:rFonts w:ascii="Times New Roman" w:eastAsia="Calibri" w:hAnsi="Times New Roman" w:cs="Times New Roman"/>
                <w:sz w:val="28"/>
                <w:szCs w:val="28"/>
                <w:highlight w:val="yellow"/>
                <w:lang w:val="uk-UA"/>
              </w:rPr>
            </w:pPr>
            <w:r w:rsidRPr="006E4E3E">
              <w:rPr>
                <w:rFonts w:ascii="Times New Roman" w:eastAsia="Calibri" w:hAnsi="Times New Roman" w:cs="Times New Roman"/>
                <w:sz w:val="28"/>
                <w:szCs w:val="28"/>
                <w:highlight w:val="yellow"/>
                <w:lang w:val="uk-UA"/>
              </w:rPr>
              <w:t>3</w:t>
            </w:r>
          </w:p>
        </w:tc>
        <w:tc>
          <w:tcPr>
            <w:tcW w:w="3486" w:type="dxa"/>
          </w:tcPr>
          <w:p w:rsidR="004D60A6" w:rsidRPr="006E4E3E" w:rsidRDefault="006D4207" w:rsidP="004D60A6">
            <w:pPr>
              <w:spacing w:after="0" w:line="240" w:lineRule="auto"/>
              <w:contextualSpacing/>
              <w:rPr>
                <w:rFonts w:ascii="Times New Roman" w:eastAsia="Calibri" w:hAnsi="Times New Roman" w:cs="Times New Roman"/>
                <w:sz w:val="28"/>
                <w:szCs w:val="28"/>
                <w:highlight w:val="yellow"/>
                <w:lang w:val="uk-UA"/>
              </w:rPr>
            </w:pPr>
            <w:r w:rsidRPr="006E4E3E">
              <w:rPr>
                <w:rFonts w:ascii="Times New Roman" w:eastAsia="Calibri" w:hAnsi="Times New Roman" w:cs="Times New Roman"/>
                <w:sz w:val="28"/>
                <w:szCs w:val="28"/>
                <w:highlight w:val="yellow"/>
                <w:lang w:val="uk-UA"/>
              </w:rPr>
              <w:t>18</w:t>
            </w:r>
          </w:p>
        </w:tc>
        <w:tc>
          <w:tcPr>
            <w:tcW w:w="3531" w:type="dxa"/>
          </w:tcPr>
          <w:p w:rsidR="004D60A6" w:rsidRPr="006E4E3E" w:rsidRDefault="006D4207" w:rsidP="004D60A6">
            <w:pPr>
              <w:spacing w:after="0" w:line="240" w:lineRule="auto"/>
              <w:contextualSpacing/>
              <w:rPr>
                <w:rFonts w:ascii="Times New Roman" w:eastAsia="Calibri" w:hAnsi="Times New Roman" w:cs="Times New Roman"/>
                <w:sz w:val="28"/>
                <w:szCs w:val="28"/>
                <w:highlight w:val="yellow"/>
                <w:lang w:val="uk-UA"/>
              </w:rPr>
            </w:pPr>
            <w:r w:rsidRPr="006E4E3E">
              <w:rPr>
                <w:rFonts w:ascii="Times New Roman" w:eastAsia="Calibri" w:hAnsi="Times New Roman" w:cs="Times New Roman"/>
                <w:sz w:val="28"/>
                <w:szCs w:val="28"/>
                <w:highlight w:val="yellow"/>
                <w:lang w:val="uk-UA"/>
              </w:rPr>
              <w:t>20</w:t>
            </w:r>
          </w:p>
        </w:tc>
        <w:tc>
          <w:tcPr>
            <w:tcW w:w="2895" w:type="dxa"/>
          </w:tcPr>
          <w:p w:rsidR="004D60A6" w:rsidRPr="006E4E3E" w:rsidRDefault="006D4207" w:rsidP="004D60A6">
            <w:pPr>
              <w:spacing w:after="0" w:line="240" w:lineRule="auto"/>
              <w:contextualSpacing/>
              <w:rPr>
                <w:rFonts w:ascii="Times New Roman" w:eastAsia="Calibri" w:hAnsi="Times New Roman" w:cs="Times New Roman"/>
                <w:sz w:val="28"/>
                <w:szCs w:val="28"/>
                <w:highlight w:val="yellow"/>
                <w:lang w:val="uk-UA"/>
              </w:rPr>
            </w:pPr>
            <w:r w:rsidRPr="006E4E3E">
              <w:rPr>
                <w:rFonts w:ascii="Times New Roman" w:eastAsia="Calibri" w:hAnsi="Times New Roman" w:cs="Times New Roman"/>
                <w:sz w:val="28"/>
                <w:szCs w:val="28"/>
                <w:highlight w:val="yellow"/>
                <w:lang w:val="uk-UA"/>
              </w:rPr>
              <w:t>52</w:t>
            </w:r>
          </w:p>
        </w:tc>
      </w:tr>
    </w:tbl>
    <w:p w:rsidR="004D60A6" w:rsidRPr="006E4E3E" w:rsidRDefault="004D60A6" w:rsidP="004D60A6">
      <w:pPr>
        <w:spacing w:after="0" w:line="240" w:lineRule="auto"/>
        <w:contextualSpacing/>
        <w:rPr>
          <w:rFonts w:ascii="Times New Roman" w:eastAsia="Calibri" w:hAnsi="Times New Roman" w:cs="Times New Roman"/>
          <w:bCs/>
          <w:sz w:val="28"/>
          <w:szCs w:val="28"/>
          <w:highlight w:val="yellow"/>
          <w:lang w:val="uk-UA"/>
        </w:rPr>
      </w:pPr>
    </w:p>
    <w:p w:rsidR="004D60A6" w:rsidRPr="006E4E3E" w:rsidRDefault="00D805BD" w:rsidP="00D805BD">
      <w:pPr>
        <w:spacing w:after="0" w:line="240" w:lineRule="auto"/>
        <w:ind w:left="360"/>
        <w:contextualSpacing/>
        <w:rPr>
          <w:rFonts w:ascii="Times New Roman" w:eastAsia="Calibri" w:hAnsi="Times New Roman" w:cs="Times New Roman"/>
          <w:b/>
          <w:bCs/>
          <w:sz w:val="28"/>
          <w:szCs w:val="28"/>
          <w:highlight w:val="yellow"/>
          <w:lang w:val="uk-UA"/>
        </w:rPr>
      </w:pPr>
      <w:r w:rsidRPr="006E4E3E">
        <w:rPr>
          <w:rFonts w:ascii="Times New Roman" w:eastAsia="Calibri" w:hAnsi="Times New Roman" w:cs="Times New Roman"/>
          <w:b/>
          <w:bCs/>
          <w:sz w:val="28"/>
          <w:szCs w:val="28"/>
          <w:highlight w:val="yellow"/>
          <w:lang w:val="uk-UA"/>
        </w:rPr>
        <w:t>5.</w:t>
      </w:r>
      <w:r w:rsidR="004D60A6" w:rsidRPr="006E4E3E">
        <w:rPr>
          <w:rFonts w:ascii="Times New Roman" w:eastAsia="Calibri" w:hAnsi="Times New Roman" w:cs="Times New Roman"/>
          <w:b/>
          <w:bCs/>
          <w:sz w:val="28"/>
          <w:szCs w:val="28"/>
          <w:highlight w:val="yellow"/>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4D60A6" w:rsidRPr="006E4E3E" w:rsidTr="00010A91">
        <w:tc>
          <w:tcPr>
            <w:tcW w:w="2707" w:type="dxa"/>
          </w:tcPr>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Рік викладання</w:t>
            </w:r>
          </w:p>
        </w:tc>
        <w:tc>
          <w:tcPr>
            <w:tcW w:w="2639" w:type="dxa"/>
          </w:tcPr>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Семестр</w:t>
            </w:r>
          </w:p>
        </w:tc>
        <w:tc>
          <w:tcPr>
            <w:tcW w:w="2764" w:type="dxa"/>
          </w:tcPr>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Спеціальність</w:t>
            </w:r>
          </w:p>
        </w:tc>
        <w:tc>
          <w:tcPr>
            <w:tcW w:w="2674" w:type="dxa"/>
          </w:tcPr>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Курс (рік навчання)</w:t>
            </w:r>
          </w:p>
        </w:tc>
        <w:tc>
          <w:tcPr>
            <w:tcW w:w="2638" w:type="dxa"/>
          </w:tcPr>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Обов’язкова/</w:t>
            </w:r>
          </w:p>
          <w:p w:rsidR="004D60A6" w:rsidRPr="006E4E3E" w:rsidRDefault="004D60A6" w:rsidP="004D60A6">
            <w:pPr>
              <w:spacing w:after="0" w:line="240" w:lineRule="auto"/>
              <w:contextualSpacing/>
              <w:jc w:val="center"/>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вибіркова компонента</w:t>
            </w:r>
          </w:p>
        </w:tc>
      </w:tr>
      <w:tr w:rsidR="004D60A6" w:rsidRPr="004D60A6" w:rsidTr="00010A91">
        <w:tc>
          <w:tcPr>
            <w:tcW w:w="2707" w:type="dxa"/>
          </w:tcPr>
          <w:p w:rsidR="004D60A6" w:rsidRPr="006E4E3E" w:rsidRDefault="006D4207"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2020-2021</w:t>
            </w:r>
          </w:p>
        </w:tc>
        <w:tc>
          <w:tcPr>
            <w:tcW w:w="2639" w:type="dxa"/>
          </w:tcPr>
          <w:p w:rsidR="004D60A6" w:rsidRPr="006E4E3E" w:rsidRDefault="008C7C3C"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3</w:t>
            </w:r>
          </w:p>
        </w:tc>
        <w:tc>
          <w:tcPr>
            <w:tcW w:w="2764" w:type="dxa"/>
          </w:tcPr>
          <w:p w:rsidR="004D60A6" w:rsidRPr="006E4E3E" w:rsidRDefault="00D805BD"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091Біологія</w:t>
            </w:r>
            <w:r w:rsidR="008C7C3C" w:rsidRPr="006E4E3E">
              <w:rPr>
                <w:rFonts w:ascii="Times New Roman" w:eastAsia="Calibri" w:hAnsi="Times New Roman" w:cs="Times New Roman"/>
                <w:bCs/>
                <w:sz w:val="28"/>
                <w:szCs w:val="28"/>
                <w:highlight w:val="yellow"/>
                <w:lang w:val="uk-UA"/>
              </w:rPr>
              <w:t>;</w:t>
            </w:r>
            <w:r w:rsidR="008C7C3C" w:rsidRPr="006E4E3E">
              <w:rPr>
                <w:highlight w:val="yellow"/>
              </w:rPr>
              <w:t xml:space="preserve"> </w:t>
            </w:r>
            <w:r w:rsidR="008C7C3C" w:rsidRPr="006E4E3E">
              <w:rPr>
                <w:rFonts w:ascii="Times New Roman" w:eastAsia="Calibri" w:hAnsi="Times New Roman" w:cs="Times New Roman"/>
                <w:bCs/>
                <w:sz w:val="28"/>
                <w:szCs w:val="28"/>
                <w:highlight w:val="yellow"/>
                <w:lang w:val="uk-UA"/>
              </w:rPr>
              <w:t>014.05 Середня освіта. (Біологія та здоров’я людини)</w:t>
            </w:r>
          </w:p>
        </w:tc>
        <w:tc>
          <w:tcPr>
            <w:tcW w:w="2674" w:type="dxa"/>
          </w:tcPr>
          <w:p w:rsidR="004D60A6" w:rsidRPr="006E4E3E" w:rsidRDefault="008C7C3C" w:rsidP="004D60A6">
            <w:pPr>
              <w:spacing w:after="0" w:line="240" w:lineRule="auto"/>
              <w:contextualSpacing/>
              <w:rPr>
                <w:rFonts w:ascii="Times New Roman" w:eastAsia="Calibri" w:hAnsi="Times New Roman" w:cs="Times New Roman"/>
                <w:bCs/>
                <w:sz w:val="28"/>
                <w:szCs w:val="28"/>
                <w:highlight w:val="yellow"/>
                <w:lang w:val="uk-UA"/>
              </w:rPr>
            </w:pPr>
            <w:r w:rsidRPr="006E4E3E">
              <w:rPr>
                <w:rFonts w:ascii="Times New Roman" w:eastAsia="Calibri" w:hAnsi="Times New Roman" w:cs="Times New Roman"/>
                <w:bCs/>
                <w:sz w:val="28"/>
                <w:szCs w:val="28"/>
                <w:highlight w:val="yellow"/>
                <w:lang w:val="uk-UA"/>
              </w:rPr>
              <w:t>2</w:t>
            </w:r>
          </w:p>
        </w:tc>
        <w:tc>
          <w:tcPr>
            <w:tcW w:w="2638" w:type="dxa"/>
          </w:tcPr>
          <w:p w:rsidR="004D60A6" w:rsidRPr="004D60A6" w:rsidRDefault="008C7C3C" w:rsidP="004D60A6">
            <w:pPr>
              <w:spacing w:after="0" w:line="240" w:lineRule="auto"/>
              <w:contextualSpacing/>
              <w:rPr>
                <w:rFonts w:ascii="Times New Roman" w:eastAsia="Calibri" w:hAnsi="Times New Roman" w:cs="Times New Roman"/>
                <w:bCs/>
                <w:sz w:val="28"/>
                <w:szCs w:val="28"/>
                <w:lang w:val="uk-UA"/>
              </w:rPr>
            </w:pPr>
            <w:r w:rsidRPr="006E4E3E">
              <w:rPr>
                <w:rFonts w:ascii="Times New Roman" w:eastAsia="Calibri" w:hAnsi="Times New Roman" w:cs="Times New Roman"/>
                <w:bCs/>
                <w:sz w:val="28"/>
                <w:szCs w:val="28"/>
                <w:highlight w:val="yellow"/>
                <w:lang w:val="uk-UA"/>
              </w:rPr>
              <w:t>Обов’язкова</w:t>
            </w:r>
          </w:p>
        </w:tc>
      </w:tr>
    </w:tbl>
    <w:p w:rsidR="004D60A6" w:rsidRPr="004D60A6" w:rsidRDefault="004D60A6" w:rsidP="004D60A6">
      <w:pPr>
        <w:spacing w:after="0" w:line="240" w:lineRule="auto"/>
        <w:contextualSpacing/>
        <w:rPr>
          <w:rFonts w:ascii="Times New Roman" w:eastAsia="Calibri" w:hAnsi="Times New Roman" w:cs="Times New Roman"/>
          <w:bCs/>
          <w:sz w:val="28"/>
          <w:szCs w:val="28"/>
          <w:lang w:val="uk-UA"/>
        </w:rPr>
      </w:pPr>
    </w:p>
    <w:p w:rsidR="004D60A6" w:rsidRPr="00CB3167" w:rsidRDefault="00D805BD" w:rsidP="00D805BD">
      <w:pPr>
        <w:spacing w:after="0" w:line="240" w:lineRule="auto"/>
        <w:contextualSpacing/>
        <w:rPr>
          <w:rFonts w:ascii="Times New Roman" w:eastAsia="Calibri" w:hAnsi="Times New Roman" w:cs="Times New Roman"/>
          <w:b/>
          <w:bCs/>
          <w:sz w:val="28"/>
          <w:szCs w:val="28"/>
          <w:lang w:val="uk-UA"/>
        </w:rPr>
      </w:pPr>
      <w:r w:rsidRPr="00CB3167">
        <w:rPr>
          <w:rFonts w:ascii="Times New Roman" w:eastAsia="Calibri" w:hAnsi="Times New Roman" w:cs="Times New Roman"/>
          <w:b/>
          <w:bCs/>
          <w:sz w:val="28"/>
          <w:szCs w:val="28"/>
          <w:lang w:val="uk-UA"/>
        </w:rPr>
        <w:t>6.</w:t>
      </w:r>
      <w:r w:rsidR="004D60A6" w:rsidRPr="00CB3167">
        <w:rPr>
          <w:rFonts w:ascii="Times New Roman" w:eastAsia="Calibri" w:hAnsi="Times New Roman" w:cs="Times New Roman"/>
          <w:b/>
          <w:bCs/>
          <w:sz w:val="28"/>
          <w:szCs w:val="28"/>
          <w:lang w:val="uk-UA"/>
        </w:rPr>
        <w:t>Технічне й програмне забезпечення/обладнання</w:t>
      </w:r>
    </w:p>
    <w:p w:rsidR="00CB3167" w:rsidRDefault="00CB3167" w:rsidP="00CB3167">
      <w:pPr>
        <w:spacing w:after="0" w:line="240" w:lineRule="auto"/>
        <w:contextualSpacing/>
        <w:rPr>
          <w:rFonts w:ascii="Times New Roman" w:eastAsia="Calibri" w:hAnsi="Times New Roman" w:cs="Times New Roman"/>
          <w:bCs/>
          <w:sz w:val="28"/>
          <w:szCs w:val="28"/>
          <w:lang w:val="uk-UA"/>
        </w:rPr>
      </w:pPr>
    </w:p>
    <w:p w:rsidR="004D60A6" w:rsidRPr="004D60A6" w:rsidRDefault="00CB3167" w:rsidP="00CB3167">
      <w:pPr>
        <w:spacing w:after="0" w:line="240" w:lineRule="auto"/>
        <w:contextualSpacing/>
        <w:rPr>
          <w:rFonts w:ascii="Times New Roman" w:eastAsia="Calibri" w:hAnsi="Times New Roman" w:cs="Times New Roman"/>
          <w:bCs/>
          <w:sz w:val="28"/>
          <w:szCs w:val="28"/>
          <w:lang w:val="uk-UA"/>
        </w:rPr>
      </w:pPr>
      <w:proofErr w:type="spellStart"/>
      <w:r>
        <w:rPr>
          <w:rFonts w:ascii="Times New Roman" w:eastAsia="Calibri" w:hAnsi="Times New Roman" w:cs="Times New Roman"/>
          <w:bCs/>
          <w:sz w:val="28"/>
          <w:szCs w:val="28"/>
          <w:lang w:val="uk-UA"/>
        </w:rPr>
        <w:t>Комп</w:t>
      </w:r>
      <w:proofErr w:type="spellEnd"/>
      <w:r w:rsidRPr="006E4E3E">
        <w:rPr>
          <w:rFonts w:ascii="Times New Roman" w:eastAsia="Calibri" w:hAnsi="Times New Roman" w:cs="Times New Roman"/>
          <w:bCs/>
          <w:sz w:val="28"/>
          <w:szCs w:val="28"/>
        </w:rPr>
        <w:t>’</w:t>
      </w:r>
      <w:proofErr w:type="spellStart"/>
      <w:r w:rsidRPr="00CB3167">
        <w:rPr>
          <w:rFonts w:ascii="Times New Roman" w:eastAsia="Calibri" w:hAnsi="Times New Roman" w:cs="Times New Roman"/>
          <w:bCs/>
          <w:sz w:val="28"/>
          <w:szCs w:val="28"/>
          <w:lang w:val="uk-UA"/>
        </w:rPr>
        <w:t>ютер</w:t>
      </w:r>
      <w:proofErr w:type="spellEnd"/>
      <w:r w:rsidRPr="00CB3167">
        <w:rPr>
          <w:rFonts w:ascii="Times New Roman" w:eastAsia="Calibri" w:hAnsi="Times New Roman" w:cs="Times New Roman"/>
          <w:bCs/>
          <w:sz w:val="28"/>
          <w:szCs w:val="28"/>
          <w:lang w:val="uk-UA"/>
        </w:rPr>
        <w:t xml:space="preserve"> та мультимедійний проектор; навчально-методичні матеріали,  лабораторне обладнання</w:t>
      </w:r>
      <w:r>
        <w:rPr>
          <w:rFonts w:ascii="Times New Roman" w:eastAsia="Calibri" w:hAnsi="Times New Roman" w:cs="Times New Roman"/>
          <w:bCs/>
          <w:sz w:val="28"/>
          <w:szCs w:val="28"/>
          <w:lang w:val="uk-UA"/>
        </w:rPr>
        <w:t xml:space="preserve"> (мікроскопи, бінокуляри, навчальний гербарій та ін.).</w:t>
      </w:r>
    </w:p>
    <w:p w:rsidR="00CB3167" w:rsidRDefault="00CB3167" w:rsidP="00D805BD">
      <w:pPr>
        <w:spacing w:after="0" w:line="240" w:lineRule="auto"/>
        <w:contextualSpacing/>
        <w:rPr>
          <w:rFonts w:ascii="Times New Roman" w:eastAsia="Calibri" w:hAnsi="Times New Roman" w:cs="Times New Roman"/>
          <w:b/>
          <w:bCs/>
          <w:sz w:val="28"/>
          <w:szCs w:val="28"/>
          <w:lang w:val="uk-UA"/>
        </w:rPr>
      </w:pPr>
    </w:p>
    <w:p w:rsidR="004D60A6" w:rsidRPr="00D805BD" w:rsidRDefault="00D805BD" w:rsidP="00D805BD">
      <w:pPr>
        <w:spacing w:after="0" w:line="240" w:lineRule="auto"/>
        <w:contextualSpacing/>
        <w:rPr>
          <w:rFonts w:ascii="Times New Roman" w:eastAsia="Calibri" w:hAnsi="Times New Roman" w:cs="Times New Roman"/>
          <w:b/>
          <w:bCs/>
          <w:sz w:val="28"/>
          <w:szCs w:val="28"/>
          <w:lang w:val="uk-UA"/>
        </w:rPr>
      </w:pPr>
      <w:r w:rsidRPr="00D805BD">
        <w:rPr>
          <w:rFonts w:ascii="Times New Roman" w:eastAsia="Calibri" w:hAnsi="Times New Roman" w:cs="Times New Roman"/>
          <w:b/>
          <w:bCs/>
          <w:sz w:val="28"/>
          <w:szCs w:val="28"/>
          <w:lang w:val="uk-UA"/>
        </w:rPr>
        <w:t>7.</w:t>
      </w:r>
      <w:r w:rsidR="004D60A6" w:rsidRPr="004D60A6">
        <w:rPr>
          <w:rFonts w:ascii="Times New Roman" w:eastAsia="Calibri" w:hAnsi="Times New Roman" w:cs="Times New Roman"/>
          <w:b/>
          <w:bCs/>
          <w:sz w:val="28"/>
          <w:szCs w:val="28"/>
          <w:lang w:val="uk-UA"/>
        </w:rPr>
        <w:t>Політика курсу</w:t>
      </w:r>
    </w:p>
    <w:p w:rsidR="00D805BD" w:rsidRPr="004D60A6" w:rsidRDefault="00D805BD" w:rsidP="00D805BD">
      <w:pPr>
        <w:spacing w:after="0" w:line="240" w:lineRule="auto"/>
        <w:contextualSpacing/>
        <w:rPr>
          <w:rFonts w:ascii="Times New Roman" w:eastAsia="Calibri" w:hAnsi="Times New Roman" w:cs="Times New Roman"/>
          <w:b/>
          <w:bCs/>
          <w:sz w:val="28"/>
          <w:szCs w:val="28"/>
          <w:lang w:val="uk-UA"/>
        </w:rPr>
      </w:pPr>
    </w:p>
    <w:p w:rsidR="00D805BD" w:rsidRDefault="00D805BD" w:rsidP="00D805BD">
      <w:pPr>
        <w:spacing w:after="200" w:line="276" w:lineRule="auto"/>
        <w:contextualSpacing/>
        <w:jc w:val="both"/>
        <w:rPr>
          <w:rFonts w:ascii="Times New Roman" w:hAnsi="Times New Roman" w:cs="Times New Roman"/>
          <w:sz w:val="28"/>
          <w:szCs w:val="28"/>
          <w:lang w:val="uk-UA"/>
        </w:rPr>
      </w:pPr>
      <w:r w:rsidRPr="00D805BD">
        <w:rPr>
          <w:rFonts w:ascii="Times New Roman" w:hAnsi="Times New Roman" w:cs="Times New Roman"/>
          <w:sz w:val="28"/>
          <w:szCs w:val="28"/>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модульно-рейтингової системи оцінювання успішності студентів. Зараховуються бали, набрані при поточному </w:t>
      </w:r>
      <w:r w:rsidRPr="00F439DE">
        <w:rPr>
          <w:rFonts w:ascii="Times New Roman" w:hAnsi="Times New Roman" w:cs="Times New Roman"/>
          <w:sz w:val="28"/>
          <w:szCs w:val="28"/>
          <w:lang w:val="uk-UA"/>
        </w:rPr>
        <w:t>оцінюванні,</w:t>
      </w:r>
      <w:r w:rsidRPr="00D805BD">
        <w:rPr>
          <w:rFonts w:ascii="Times New Roman" w:hAnsi="Times New Roman" w:cs="Times New Roman"/>
          <w:sz w:val="28"/>
          <w:szCs w:val="28"/>
          <w:lang w:val="uk-UA"/>
        </w:rPr>
        <w:t xml:space="preserve"> самостійній роботі та бали підсумкового </w:t>
      </w:r>
      <w:r w:rsidRPr="00F439DE">
        <w:rPr>
          <w:rFonts w:ascii="Times New Roman" w:hAnsi="Times New Roman" w:cs="Times New Roman"/>
          <w:sz w:val="28"/>
          <w:szCs w:val="28"/>
          <w:lang w:val="uk-UA"/>
        </w:rPr>
        <w:t>оцінювання.</w:t>
      </w:r>
      <w:r w:rsidRPr="00D805BD">
        <w:rPr>
          <w:rFonts w:ascii="Times New Roman" w:hAnsi="Times New Roman" w:cs="Times New Roman"/>
          <w:sz w:val="28"/>
          <w:szCs w:val="28"/>
          <w:lang w:val="uk-UA"/>
        </w:rPr>
        <w:t xml:space="preserve"> При цьому обов’язково враховується присутність студента на заняттях та його активність під час практичних робіт. </w:t>
      </w:r>
    </w:p>
    <w:p w:rsidR="004D60A6" w:rsidRPr="004D60A6" w:rsidRDefault="00D805BD" w:rsidP="00D805BD">
      <w:pPr>
        <w:spacing w:after="200" w:line="276" w:lineRule="auto"/>
        <w:contextualSpacing/>
        <w:jc w:val="both"/>
        <w:rPr>
          <w:rFonts w:ascii="Times New Roman" w:eastAsia="Calibri" w:hAnsi="Times New Roman" w:cs="Times New Roman"/>
          <w:b/>
          <w:bCs/>
          <w:sz w:val="28"/>
          <w:szCs w:val="28"/>
          <w:lang w:val="uk-UA"/>
        </w:rPr>
      </w:pPr>
      <w:r w:rsidRPr="00D805BD">
        <w:rPr>
          <w:rFonts w:ascii="Times New Roman" w:hAnsi="Times New Roman" w:cs="Times New Roman"/>
          <w:sz w:val="28"/>
          <w:szCs w:val="28"/>
          <w:lang w:val="uk-UA"/>
        </w:rPr>
        <w:t xml:space="preserve">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 </w:t>
      </w:r>
      <w:r w:rsidR="004D60A6" w:rsidRPr="004D60A6">
        <w:rPr>
          <w:rFonts w:ascii="Times New Roman" w:eastAsia="Calibri" w:hAnsi="Times New Roman" w:cs="Times New Roman"/>
          <w:bCs/>
          <w:sz w:val="28"/>
          <w:szCs w:val="28"/>
          <w:lang w:val="uk-UA"/>
        </w:rPr>
        <w:br w:type="page"/>
      </w:r>
      <w:r w:rsidRPr="00D805BD">
        <w:rPr>
          <w:rFonts w:ascii="Times New Roman" w:eastAsia="Calibri" w:hAnsi="Times New Roman" w:cs="Times New Roman"/>
          <w:b/>
          <w:bCs/>
          <w:sz w:val="28"/>
          <w:szCs w:val="28"/>
          <w:lang w:val="uk-UA"/>
        </w:rPr>
        <w:lastRenderedPageBreak/>
        <w:t>8.</w:t>
      </w:r>
      <w:r w:rsidR="004D60A6" w:rsidRPr="004D60A6">
        <w:rPr>
          <w:rFonts w:ascii="Times New Roman" w:eastAsia="Calibri" w:hAnsi="Times New Roman" w:cs="Times New Roman"/>
          <w:b/>
          <w:bCs/>
          <w:sz w:val="28"/>
          <w:szCs w:val="28"/>
          <w:lang w:val="uk-UA"/>
        </w:rPr>
        <w:t>Схема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69"/>
        <w:gridCol w:w="1275"/>
        <w:gridCol w:w="5387"/>
        <w:gridCol w:w="1417"/>
        <w:gridCol w:w="957"/>
      </w:tblGrid>
      <w:tr w:rsidR="004D60A6" w:rsidRPr="004D60A6" w:rsidTr="00103D3D">
        <w:tc>
          <w:tcPr>
            <w:tcW w:w="155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Тиждень, дата, години</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(вказується відповідно до розкладу навчальних занять)</w:t>
            </w:r>
          </w:p>
        </w:tc>
        <w:tc>
          <w:tcPr>
            <w:tcW w:w="3969"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Тема, план </w:t>
            </w:r>
          </w:p>
        </w:tc>
        <w:tc>
          <w:tcPr>
            <w:tcW w:w="1275"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 xml:space="preserve">Форма навчального заняття, </w:t>
            </w:r>
          </w:p>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кількість годин (аудиторної та самостійної роботи)</w:t>
            </w:r>
          </w:p>
        </w:tc>
        <w:tc>
          <w:tcPr>
            <w:tcW w:w="538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Список рекомендованих джерел (за нумерацією розділу 11)</w:t>
            </w:r>
          </w:p>
        </w:tc>
        <w:tc>
          <w:tcPr>
            <w:tcW w:w="141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Завдання</w:t>
            </w:r>
          </w:p>
        </w:tc>
        <w:tc>
          <w:tcPr>
            <w:tcW w:w="957" w:type="dxa"/>
          </w:tcPr>
          <w:p w:rsidR="004D60A6" w:rsidRPr="004D60A6" w:rsidRDefault="004D60A6" w:rsidP="004D60A6">
            <w:pPr>
              <w:spacing w:after="0" w:line="240" w:lineRule="auto"/>
              <w:jc w:val="center"/>
              <w:rPr>
                <w:rFonts w:ascii="Times New Roman" w:eastAsia="Times New Roman" w:hAnsi="Times New Roman" w:cs="Times New Roman"/>
                <w:bCs/>
                <w:sz w:val="28"/>
                <w:szCs w:val="28"/>
                <w:lang w:val="uk-UA" w:eastAsia="ru-RU"/>
              </w:rPr>
            </w:pPr>
            <w:r w:rsidRPr="004D60A6">
              <w:rPr>
                <w:rFonts w:ascii="Times New Roman" w:eastAsia="Times New Roman" w:hAnsi="Times New Roman" w:cs="Times New Roman"/>
                <w:bCs/>
                <w:sz w:val="28"/>
                <w:szCs w:val="28"/>
                <w:lang w:val="uk-UA" w:eastAsia="ru-RU"/>
              </w:rPr>
              <w:t>Максимальна кількість балів</w:t>
            </w:r>
          </w:p>
        </w:tc>
      </w:tr>
      <w:tr w:rsidR="004D60A6" w:rsidRPr="004D60A6" w:rsidTr="002F7C41">
        <w:tc>
          <w:tcPr>
            <w:tcW w:w="14560" w:type="dxa"/>
            <w:gridSpan w:val="6"/>
          </w:tcPr>
          <w:p w:rsidR="004D60A6" w:rsidRPr="004D60A6" w:rsidRDefault="004D60A6" w:rsidP="00CE35D9">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Модуль 1. </w:t>
            </w:r>
            <w:r w:rsidR="008C7C3C" w:rsidRPr="008C7C3C">
              <w:rPr>
                <w:rFonts w:ascii="Times New Roman" w:eastAsia="Times New Roman" w:hAnsi="Times New Roman" w:cs="Times New Roman"/>
                <w:caps/>
                <w:sz w:val="28"/>
                <w:szCs w:val="28"/>
                <w:lang w:val="uk-UA" w:eastAsia="ru-RU"/>
              </w:rPr>
              <w:t>Основи теоретичної екології</w:t>
            </w:r>
          </w:p>
        </w:tc>
      </w:tr>
      <w:tr w:rsidR="004D60A6" w:rsidRPr="004D60A6" w:rsidTr="00103D3D">
        <w:tc>
          <w:tcPr>
            <w:tcW w:w="1555" w:type="dxa"/>
            <w:vMerge w:val="restart"/>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4D60A6" w:rsidRDefault="00D140D4" w:rsidP="008C7C3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w:t>
            </w:r>
            <w:r w:rsidR="002F7C41">
              <w:rPr>
                <w:rFonts w:ascii="Times New Roman" w:eastAsia="Times New Roman" w:hAnsi="Times New Roman" w:cs="Times New Roman"/>
                <w:sz w:val="28"/>
                <w:szCs w:val="28"/>
                <w:lang w:val="uk-UA" w:eastAsia="ru-RU"/>
              </w:rPr>
              <w:t xml:space="preserve"> 1</w:t>
            </w:r>
            <w:r w:rsidR="004D60A6" w:rsidRPr="004D60A6">
              <w:rPr>
                <w:rFonts w:ascii="Times New Roman" w:eastAsia="Times New Roman" w:hAnsi="Times New Roman" w:cs="Times New Roman"/>
                <w:sz w:val="28"/>
                <w:szCs w:val="28"/>
                <w:lang w:val="uk-UA" w:eastAsia="ru-RU"/>
              </w:rPr>
              <w:t xml:space="preserve">: </w:t>
            </w:r>
            <w:proofErr w:type="spellStart"/>
            <w:r w:rsidR="008C7C3C" w:rsidRPr="008C7C3C">
              <w:rPr>
                <w:rFonts w:ascii="Times New Roman" w:eastAsia="Times New Roman" w:hAnsi="Times New Roman" w:cs="Times New Roman"/>
                <w:sz w:val="28"/>
                <w:szCs w:val="28"/>
                <w:lang w:val="uk-UA" w:eastAsia="ru-RU"/>
              </w:rPr>
              <w:t>Cучасна</w:t>
            </w:r>
            <w:proofErr w:type="spellEnd"/>
            <w:r w:rsidR="008C7C3C" w:rsidRPr="008C7C3C">
              <w:rPr>
                <w:rFonts w:ascii="Times New Roman" w:eastAsia="Times New Roman" w:hAnsi="Times New Roman" w:cs="Times New Roman"/>
                <w:sz w:val="28"/>
                <w:szCs w:val="28"/>
                <w:lang w:val="uk-UA" w:eastAsia="ru-RU"/>
              </w:rPr>
              <w:t xml:space="preserve"> екологія як наука, її завдання та структура. </w:t>
            </w:r>
            <w:r w:rsidR="004D60A6"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1.</w:t>
            </w:r>
            <w:r w:rsidRPr="008C7C3C">
              <w:rPr>
                <w:rFonts w:ascii="Times New Roman" w:eastAsia="Times New Roman" w:hAnsi="Times New Roman" w:cs="Times New Roman"/>
                <w:color w:val="000000"/>
                <w:sz w:val="28"/>
                <w:szCs w:val="28"/>
                <w:lang w:val="uk-UA" w:eastAsia="ru-RU"/>
              </w:rPr>
              <w:tab/>
              <w:t>Визначення екології як науки.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2.</w:t>
            </w:r>
            <w:r w:rsidRPr="008C7C3C">
              <w:rPr>
                <w:rFonts w:ascii="Times New Roman" w:eastAsia="Times New Roman" w:hAnsi="Times New Roman" w:cs="Times New Roman"/>
                <w:color w:val="000000"/>
                <w:sz w:val="28"/>
                <w:szCs w:val="28"/>
                <w:lang w:val="uk-UA" w:eastAsia="ru-RU"/>
              </w:rPr>
              <w:tab/>
              <w:t>Історія становлення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3.</w:t>
            </w:r>
            <w:r w:rsidRPr="008C7C3C">
              <w:rPr>
                <w:rFonts w:ascii="Times New Roman" w:eastAsia="Times New Roman" w:hAnsi="Times New Roman" w:cs="Times New Roman"/>
                <w:color w:val="000000"/>
                <w:sz w:val="28"/>
                <w:szCs w:val="28"/>
                <w:lang w:val="uk-UA" w:eastAsia="ru-RU"/>
              </w:rPr>
              <w:tab/>
              <w:t>Закони та принципи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4.</w:t>
            </w:r>
            <w:r w:rsidRPr="008C7C3C">
              <w:rPr>
                <w:rFonts w:ascii="Times New Roman" w:eastAsia="Times New Roman" w:hAnsi="Times New Roman" w:cs="Times New Roman"/>
                <w:color w:val="000000"/>
                <w:sz w:val="28"/>
                <w:szCs w:val="28"/>
                <w:lang w:val="uk-UA" w:eastAsia="ru-RU"/>
              </w:rPr>
              <w:tab/>
              <w:t>Структура сучасної екології.</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5.</w:t>
            </w:r>
            <w:r w:rsidRPr="008C7C3C">
              <w:rPr>
                <w:rFonts w:ascii="Times New Roman" w:eastAsia="Times New Roman" w:hAnsi="Times New Roman" w:cs="Times New Roman"/>
                <w:color w:val="000000"/>
                <w:sz w:val="28"/>
                <w:szCs w:val="28"/>
                <w:lang w:val="uk-UA" w:eastAsia="ru-RU"/>
              </w:rPr>
              <w:tab/>
              <w:t>Екологічні системи.</w:t>
            </w:r>
          </w:p>
          <w:p w:rsidR="008C7C3C" w:rsidRPr="008C7C3C" w:rsidRDefault="008C7C3C" w:rsidP="008C7C3C">
            <w:pPr>
              <w:widowControl w:val="0"/>
              <w:shd w:val="clear" w:color="auto" w:fill="FFFFFF"/>
              <w:tabs>
                <w:tab w:val="left" w:pos="749"/>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8C7C3C">
              <w:rPr>
                <w:rFonts w:ascii="Times New Roman" w:eastAsia="Times New Roman" w:hAnsi="Times New Roman" w:cs="Times New Roman"/>
                <w:color w:val="000000"/>
                <w:sz w:val="28"/>
                <w:szCs w:val="28"/>
                <w:lang w:val="uk-UA" w:eastAsia="ru-RU"/>
              </w:rPr>
              <w:t>6.</w:t>
            </w:r>
            <w:r w:rsidRPr="008C7C3C">
              <w:rPr>
                <w:rFonts w:ascii="Times New Roman" w:eastAsia="Times New Roman" w:hAnsi="Times New Roman" w:cs="Times New Roman"/>
                <w:color w:val="000000"/>
                <w:sz w:val="28"/>
                <w:szCs w:val="28"/>
                <w:lang w:val="uk-UA" w:eastAsia="ru-RU"/>
              </w:rPr>
              <w:tab/>
              <w:t>Етапи взаємодії людини та природи.</w:t>
            </w:r>
          </w:p>
          <w:p w:rsidR="005F0CD7" w:rsidRPr="00E727B9" w:rsidRDefault="008C7C3C" w:rsidP="008C7C3C">
            <w:pPr>
              <w:widowControl w:val="0"/>
              <w:shd w:val="clear" w:color="auto" w:fill="FFFFFF"/>
              <w:autoSpaceDE w:val="0"/>
              <w:autoSpaceDN w:val="0"/>
              <w:adjustRightInd w:val="0"/>
              <w:spacing w:after="0" w:line="240" w:lineRule="auto"/>
              <w:rPr>
                <w:rFonts w:ascii="Times New Roman" w:eastAsia="Times New Roman" w:hAnsi="Times New Roman" w:cs="Times New Roman"/>
                <w:bCs/>
                <w:spacing w:val="-2"/>
                <w:sz w:val="28"/>
                <w:szCs w:val="28"/>
                <w:lang w:val="uk-UA" w:eastAsia="ru-RU"/>
              </w:rPr>
            </w:pPr>
            <w:r w:rsidRPr="008C7C3C">
              <w:rPr>
                <w:rFonts w:ascii="Times New Roman" w:eastAsia="Times New Roman" w:hAnsi="Times New Roman" w:cs="Times New Roman"/>
                <w:color w:val="000000"/>
                <w:sz w:val="28"/>
                <w:szCs w:val="28"/>
                <w:lang w:val="uk-UA" w:eastAsia="ru-RU"/>
              </w:rPr>
              <w:t>7.</w:t>
            </w:r>
            <w:r w:rsidRPr="008C7C3C">
              <w:rPr>
                <w:rFonts w:ascii="Times New Roman" w:eastAsia="Times New Roman" w:hAnsi="Times New Roman" w:cs="Times New Roman"/>
                <w:color w:val="000000"/>
                <w:sz w:val="28"/>
                <w:szCs w:val="28"/>
                <w:lang w:val="uk-UA" w:eastAsia="ru-RU"/>
              </w:rPr>
              <w:tab/>
              <w:t xml:space="preserve">Концепції стійкого </w:t>
            </w:r>
            <w:r w:rsidRPr="008C7C3C">
              <w:rPr>
                <w:rFonts w:ascii="Times New Roman" w:eastAsia="Times New Roman" w:hAnsi="Times New Roman" w:cs="Times New Roman"/>
                <w:color w:val="000000"/>
                <w:sz w:val="28"/>
                <w:szCs w:val="28"/>
                <w:lang w:val="uk-UA" w:eastAsia="ru-RU"/>
              </w:rPr>
              <w:lastRenderedPageBreak/>
              <w:t>розвитку як основа для вирішення екологічних проблем сучасності.</w:t>
            </w:r>
          </w:p>
        </w:tc>
        <w:tc>
          <w:tcPr>
            <w:tcW w:w="1275" w:type="dxa"/>
          </w:tcPr>
          <w:p w:rsidR="004D60A6" w:rsidRDefault="00423CAF"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Лекці</w:t>
            </w:r>
            <w:r w:rsidR="002F7C41">
              <w:rPr>
                <w:rFonts w:ascii="Times New Roman" w:eastAsia="Times New Roman" w:hAnsi="Times New Roman" w:cs="Times New Roman"/>
                <w:sz w:val="28"/>
                <w:szCs w:val="28"/>
                <w:lang w:val="uk-UA" w:eastAsia="ru-RU"/>
              </w:rPr>
              <w:t>я</w:t>
            </w:r>
          </w:p>
          <w:p w:rsidR="002F7C41" w:rsidRPr="004D60A6" w:rsidRDefault="002F7C41" w:rsidP="004D60A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67875">
              <w:rPr>
                <w:rFonts w:ascii="Times New Roman" w:eastAsia="Times New Roman" w:hAnsi="Times New Roman" w:cs="Times New Roman"/>
                <w:sz w:val="28"/>
                <w:szCs w:val="28"/>
                <w:lang w:val="en-US" w:eastAsia="ru-RU"/>
              </w:rPr>
              <w:t>30</w:t>
            </w:r>
            <w:r w:rsidR="00CE35D9">
              <w:rPr>
                <w:rFonts w:ascii="Times New Roman" w:eastAsia="Times New Roman" w:hAnsi="Times New Roman" w:cs="Times New Roman"/>
                <w:sz w:val="28"/>
                <w:szCs w:val="28"/>
                <w:lang w:val="uk-UA" w:eastAsia="ru-RU"/>
              </w:rPr>
              <w:t>)</w:t>
            </w:r>
          </w:p>
        </w:tc>
        <w:tc>
          <w:tcPr>
            <w:tcW w:w="5387" w:type="dxa"/>
          </w:tcPr>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чл.-кор.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Еколого-гуманітране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лекції</w:t>
            </w:r>
          </w:p>
        </w:tc>
        <w:tc>
          <w:tcPr>
            <w:tcW w:w="957" w:type="dxa"/>
          </w:tcPr>
          <w:p w:rsidR="004D60A6" w:rsidRPr="00F67875" w:rsidRDefault="00F67875" w:rsidP="004D60A6">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w:t>
            </w:r>
          </w:p>
        </w:tc>
      </w:tr>
      <w:tr w:rsidR="004D60A6" w:rsidRPr="004D60A6" w:rsidTr="00103D3D">
        <w:tc>
          <w:tcPr>
            <w:tcW w:w="1555" w:type="dxa"/>
            <w:vMerge/>
          </w:tcPr>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2F7C41" w:rsidRPr="002F7C41" w:rsidRDefault="004D60A6" w:rsidP="002F7C41">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6E4E3E">
              <w:rPr>
                <w:rFonts w:ascii="Times New Roman" w:eastAsia="Times New Roman" w:hAnsi="Times New Roman" w:cs="Times New Roman"/>
                <w:sz w:val="28"/>
                <w:szCs w:val="28"/>
                <w:lang w:val="uk-UA" w:eastAsia="ru-RU"/>
              </w:rPr>
              <w:t xml:space="preserve"> </w:t>
            </w:r>
            <w:r w:rsidR="006E4E3E" w:rsidRPr="006E4E3E">
              <w:rPr>
                <w:rFonts w:ascii="Times New Roman" w:eastAsia="Times New Roman" w:hAnsi="Times New Roman" w:cs="Times New Roman"/>
                <w:sz w:val="28"/>
                <w:szCs w:val="28"/>
                <w:lang w:eastAsia="ru-RU"/>
              </w:rPr>
              <w:t>2</w:t>
            </w:r>
            <w:r w:rsidR="002F7C41" w:rsidRPr="002F7C41">
              <w:rPr>
                <w:rFonts w:ascii="Times New Roman" w:eastAsia="Times New Roman" w:hAnsi="Times New Roman" w:cs="Times New Roman"/>
                <w:sz w:val="28"/>
                <w:szCs w:val="28"/>
                <w:lang w:val="uk-UA" w:eastAsia="ru-RU"/>
              </w:rPr>
              <w:t>:</w:t>
            </w:r>
            <w:r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Оточуюче середовище</w:t>
            </w:r>
            <w:r w:rsidR="002F7C41" w:rsidRPr="002F7C41">
              <w:rPr>
                <w:rFonts w:ascii="Times New Roman" w:eastAsia="Times New Roman" w:hAnsi="Times New Roman" w:cs="Times New Roman"/>
                <w:sz w:val="28"/>
                <w:szCs w:val="28"/>
                <w:lang w:val="uk-UA" w:eastAsia="ru-RU"/>
              </w:rPr>
              <w:t xml:space="preserve"> </w:t>
            </w:r>
            <w:r w:rsidR="008C7C3C">
              <w:rPr>
                <w:rFonts w:ascii="Times New Roman" w:eastAsia="Times New Roman" w:hAnsi="Times New Roman" w:cs="Times New Roman"/>
                <w:sz w:val="28"/>
                <w:szCs w:val="28"/>
                <w:lang w:val="uk-UA" w:eastAsia="ru-RU"/>
              </w:rPr>
              <w:t>і екологічні фактори</w:t>
            </w:r>
            <w:r w:rsidR="002F7C41" w:rsidRPr="002F7C41">
              <w:rPr>
                <w:rFonts w:ascii="Times New Roman" w:eastAsia="Times New Roman" w:hAnsi="Times New Roman" w:cs="Times New Roman"/>
                <w:sz w:val="28"/>
                <w:szCs w:val="28"/>
                <w:lang w:val="uk-UA" w:eastAsia="ru-RU"/>
              </w:rPr>
              <w:t>.</w:t>
            </w:r>
          </w:p>
          <w:p w:rsidR="004D60A6" w:rsidRP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План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Прямий і непрямий вплив факторів, їх</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діапазон.</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Біотичні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Антропогенні фактори.</w:t>
            </w:r>
          </w:p>
          <w:p w:rsidR="008C7C3C" w:rsidRPr="008C7C3C" w:rsidRDefault="008C7C3C" w:rsidP="008C7C3C">
            <w:pPr>
              <w:widowControl w:val="0"/>
              <w:numPr>
                <w:ilvl w:val="0"/>
                <w:numId w:val="4"/>
              </w:numPr>
              <w:shd w:val="clear" w:color="auto" w:fill="FFFFFF"/>
              <w:tabs>
                <w:tab w:val="left" w:pos="518"/>
              </w:tabs>
              <w:autoSpaceDE w:val="0"/>
              <w:autoSpaceDN w:val="0"/>
              <w:adjustRightInd w:val="0"/>
              <w:spacing w:after="0" w:line="240" w:lineRule="auto"/>
              <w:jc w:val="both"/>
              <w:rPr>
                <w:rFonts w:ascii="Times New Roman" w:eastAsia="Times New Roman" w:hAnsi="Times New Roman" w:cs="Times New Roman"/>
                <w:iCs/>
                <w:color w:val="000000"/>
                <w:spacing w:val="2"/>
                <w:sz w:val="28"/>
                <w:szCs w:val="28"/>
                <w:lang w:val="uk-UA" w:eastAsia="ru-RU"/>
              </w:rPr>
            </w:pPr>
            <w:r w:rsidRPr="008C7C3C">
              <w:rPr>
                <w:rFonts w:ascii="Times New Roman" w:eastAsia="Times New Roman" w:hAnsi="Times New Roman" w:cs="Times New Roman"/>
                <w:iCs/>
                <w:color w:val="000000"/>
                <w:spacing w:val="2"/>
                <w:sz w:val="28"/>
                <w:szCs w:val="28"/>
                <w:lang w:val="uk-UA" w:eastAsia="ru-RU"/>
              </w:rPr>
              <w:t>Дія екологічних факторів.</w:t>
            </w:r>
          </w:p>
          <w:p w:rsidR="002F7C41" w:rsidRPr="00E727B9" w:rsidRDefault="002F7C41" w:rsidP="00E727B9">
            <w:pPr>
              <w:widowControl w:val="0"/>
              <w:numPr>
                <w:ilvl w:val="0"/>
                <w:numId w:val="4"/>
              </w:numPr>
              <w:shd w:val="clear" w:color="auto" w:fill="FFFFFF"/>
              <w:tabs>
                <w:tab w:val="left" w:pos="518"/>
              </w:tabs>
              <w:autoSpaceDE w:val="0"/>
              <w:autoSpaceDN w:val="0"/>
              <w:adjustRightInd w:val="0"/>
              <w:spacing w:after="0" w:line="240" w:lineRule="auto"/>
              <w:ind w:left="0"/>
              <w:jc w:val="both"/>
              <w:rPr>
                <w:rFonts w:ascii="Times New Roman" w:eastAsia="Times New Roman" w:hAnsi="Times New Roman" w:cs="Times New Roman"/>
                <w:iCs/>
                <w:color w:val="000000"/>
                <w:spacing w:val="-4"/>
                <w:sz w:val="28"/>
                <w:szCs w:val="28"/>
                <w:lang w:val="uk-UA" w:eastAsia="ru-RU"/>
              </w:rPr>
            </w:pPr>
          </w:p>
        </w:tc>
        <w:tc>
          <w:tcPr>
            <w:tcW w:w="1275" w:type="dxa"/>
          </w:tcPr>
          <w:p w:rsidR="00CE35D9" w:rsidRDefault="00CE35D9"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Лекція</w:t>
            </w:r>
          </w:p>
          <w:p w:rsidR="004D60A6" w:rsidRPr="004D60A6" w:rsidRDefault="005A1715" w:rsidP="00CE35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E35D9">
              <w:rPr>
                <w:rFonts w:ascii="Times New Roman" w:eastAsia="Times New Roman" w:hAnsi="Times New Roman" w:cs="Times New Roman"/>
                <w:sz w:val="28"/>
                <w:szCs w:val="28"/>
                <w:lang w:val="uk-UA" w:eastAsia="ru-RU"/>
              </w:rPr>
              <w:t>/</w:t>
            </w:r>
            <w:r w:rsidR="00F67875">
              <w:rPr>
                <w:rFonts w:ascii="Times New Roman" w:eastAsia="Times New Roman" w:hAnsi="Times New Roman" w:cs="Times New Roman"/>
                <w:sz w:val="28"/>
                <w:szCs w:val="28"/>
                <w:lang w:val="en-US" w:eastAsia="ru-RU"/>
              </w:rPr>
              <w:t>30</w:t>
            </w:r>
            <w:r w:rsidR="00CE35D9">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w:t>
            </w:r>
            <w:r w:rsidRPr="000401A0">
              <w:rPr>
                <w:rFonts w:ascii="Times New Roman" w:eastAsia="Calibri" w:hAnsi="Times New Roman" w:cs="Times New Roman"/>
                <w:sz w:val="28"/>
                <w:szCs w:val="28"/>
                <w:lang w:val="uk-UA"/>
              </w:rPr>
              <w:lastRenderedPageBreak/>
              <w:t xml:space="preserve">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чл.-кор.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Еколого-гуманітране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4D60A6" w:rsidRPr="0033092F" w:rsidRDefault="004D60A6" w:rsidP="000F6F06">
            <w:pPr>
              <w:spacing w:after="0" w:line="240" w:lineRule="auto"/>
              <w:rPr>
                <w:rFonts w:ascii="Times New Roman" w:hAnsi="Times New Roman" w:cs="Times New Roman"/>
                <w:color w:val="333333"/>
                <w:sz w:val="28"/>
                <w:szCs w:val="28"/>
                <w:shd w:val="clear" w:color="auto" w:fill="FFFFFF"/>
                <w:lang w:val="uk-UA"/>
              </w:rPr>
            </w:pPr>
          </w:p>
        </w:tc>
        <w:tc>
          <w:tcPr>
            <w:tcW w:w="1417" w:type="dxa"/>
          </w:tcPr>
          <w:p w:rsidR="00677582" w:rsidRPr="00677582"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lastRenderedPageBreak/>
              <w:t>Опрацювання</w:t>
            </w:r>
          </w:p>
          <w:p w:rsidR="004D60A6" w:rsidRPr="004D60A6" w:rsidRDefault="00677582" w:rsidP="00677582">
            <w:pPr>
              <w:spacing w:after="0" w:line="240" w:lineRule="auto"/>
              <w:jc w:val="center"/>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лекції</w:t>
            </w:r>
          </w:p>
        </w:tc>
        <w:tc>
          <w:tcPr>
            <w:tcW w:w="957" w:type="dxa"/>
          </w:tcPr>
          <w:p w:rsidR="004D60A6" w:rsidRPr="00F67875" w:rsidRDefault="00F67875" w:rsidP="004D60A6">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w:t>
            </w:r>
          </w:p>
        </w:tc>
      </w:tr>
      <w:tr w:rsidR="005A1715" w:rsidRPr="004D60A6" w:rsidTr="00103D3D">
        <w:tc>
          <w:tcPr>
            <w:tcW w:w="1555"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p>
        </w:tc>
        <w:tc>
          <w:tcPr>
            <w:tcW w:w="3969" w:type="dxa"/>
          </w:tcPr>
          <w:p w:rsid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Тема</w:t>
            </w:r>
            <w:r w:rsidR="006E4E3E">
              <w:rPr>
                <w:rFonts w:ascii="Times New Roman" w:eastAsia="Times New Roman" w:hAnsi="Times New Roman" w:cs="Times New Roman"/>
                <w:sz w:val="28"/>
                <w:szCs w:val="28"/>
                <w:lang w:val="uk-UA" w:eastAsia="ru-RU"/>
              </w:rPr>
              <w:t xml:space="preserve"> </w:t>
            </w:r>
            <w:r w:rsidR="006E4E3E" w:rsidRPr="006E4E3E">
              <w:rPr>
                <w:rFonts w:ascii="Times New Roman" w:eastAsia="Times New Roman" w:hAnsi="Times New Roman" w:cs="Times New Roman"/>
                <w:sz w:val="28"/>
                <w:szCs w:val="28"/>
                <w:lang w:eastAsia="ru-RU"/>
              </w:rPr>
              <w:t>3</w:t>
            </w:r>
            <w:r w:rsidRPr="002F7C41">
              <w:rPr>
                <w:rFonts w:ascii="Times New Roman" w:eastAsia="Times New Roman" w:hAnsi="Times New Roman" w:cs="Times New Roman"/>
                <w:sz w:val="28"/>
                <w:szCs w:val="28"/>
                <w:lang w:val="uk-UA" w:eastAsia="ru-RU"/>
              </w:rPr>
              <w:t>:</w:t>
            </w:r>
            <w:r w:rsidRPr="00CE35D9">
              <w:rPr>
                <w:rFonts w:ascii="Times New Roman" w:eastAsia="Times New Roman" w:hAnsi="Times New Roman" w:cs="Times New Roman"/>
                <w:b/>
                <w:caps/>
                <w:sz w:val="28"/>
                <w:szCs w:val="24"/>
                <w:lang w:val="uk-UA" w:eastAsia="ru-RU"/>
              </w:rPr>
              <w:t xml:space="preserve"> </w:t>
            </w:r>
            <w:r>
              <w:rPr>
                <w:rFonts w:ascii="Times New Roman" w:eastAsia="Times New Roman" w:hAnsi="Times New Roman" w:cs="Times New Roman"/>
                <w:sz w:val="28"/>
                <w:szCs w:val="28"/>
                <w:lang w:val="uk-UA" w:eastAsia="ru-RU"/>
              </w:rPr>
              <w:t>Екологічні фактори та їх класифікація</w:t>
            </w:r>
            <w:r w:rsidRPr="00F64C34">
              <w:rPr>
                <w:rFonts w:ascii="Times New Roman" w:eastAsia="Times New Roman" w:hAnsi="Times New Roman" w:cs="Times New Roman"/>
                <w:sz w:val="28"/>
                <w:szCs w:val="28"/>
                <w:lang w:val="uk-UA" w:eastAsia="ru-RU"/>
              </w:rPr>
              <w:t>.</w:t>
            </w:r>
          </w:p>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1.</w:t>
            </w:r>
            <w:r w:rsidRPr="005A1715">
              <w:rPr>
                <w:rFonts w:ascii="Times New Roman" w:eastAsia="Times New Roman" w:hAnsi="Times New Roman" w:cs="Times New Roman"/>
                <w:sz w:val="28"/>
                <w:szCs w:val="28"/>
                <w:lang w:val="uk-UA" w:eastAsia="ru-RU"/>
              </w:rPr>
              <w:tab/>
              <w:t>Класифікація екологічних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2.</w:t>
            </w:r>
            <w:r w:rsidRPr="005A1715">
              <w:rPr>
                <w:rFonts w:ascii="Times New Roman" w:eastAsia="Times New Roman" w:hAnsi="Times New Roman" w:cs="Times New Roman"/>
                <w:sz w:val="28"/>
                <w:szCs w:val="28"/>
                <w:lang w:val="uk-UA" w:eastAsia="ru-RU"/>
              </w:rPr>
              <w:tab/>
              <w:t>Світло, як абіотичний фактор. Відношення рослинного і тваринного світу до світла.</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3.</w:t>
            </w:r>
            <w:r w:rsidRPr="005A1715">
              <w:rPr>
                <w:rFonts w:ascii="Times New Roman" w:eastAsia="Times New Roman" w:hAnsi="Times New Roman" w:cs="Times New Roman"/>
                <w:sz w:val="28"/>
                <w:szCs w:val="28"/>
                <w:lang w:val="uk-UA" w:eastAsia="ru-RU"/>
              </w:rPr>
              <w:tab/>
              <w:t>Температура, як абіотичний фактор. Відношення рослинного і тваринного світу до температури.</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4.</w:t>
            </w:r>
            <w:r w:rsidRPr="005A1715">
              <w:rPr>
                <w:rFonts w:ascii="Times New Roman" w:eastAsia="Times New Roman" w:hAnsi="Times New Roman" w:cs="Times New Roman"/>
                <w:sz w:val="28"/>
                <w:szCs w:val="28"/>
                <w:lang w:val="uk-UA" w:eastAsia="ru-RU"/>
              </w:rPr>
              <w:tab/>
              <w:t xml:space="preserve">Вологість, як абіотичний фактор. Відношення рослинного і тваринного світу </w:t>
            </w:r>
            <w:r w:rsidRPr="005A1715">
              <w:rPr>
                <w:rFonts w:ascii="Times New Roman" w:eastAsia="Times New Roman" w:hAnsi="Times New Roman" w:cs="Times New Roman"/>
                <w:sz w:val="28"/>
                <w:szCs w:val="28"/>
                <w:lang w:val="uk-UA" w:eastAsia="ru-RU"/>
              </w:rPr>
              <w:lastRenderedPageBreak/>
              <w:t>до вологості.</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5.</w:t>
            </w:r>
            <w:r w:rsidRPr="005A1715">
              <w:rPr>
                <w:rFonts w:ascii="Times New Roman" w:eastAsia="Times New Roman" w:hAnsi="Times New Roman" w:cs="Times New Roman"/>
                <w:sz w:val="28"/>
                <w:szCs w:val="28"/>
                <w:lang w:val="uk-UA" w:eastAsia="ru-RU"/>
              </w:rPr>
              <w:tab/>
              <w:t xml:space="preserve">Загальна характеристика </w:t>
            </w:r>
            <w:proofErr w:type="spellStart"/>
            <w:r w:rsidRPr="005A1715">
              <w:rPr>
                <w:rFonts w:ascii="Times New Roman" w:eastAsia="Times New Roman" w:hAnsi="Times New Roman" w:cs="Times New Roman"/>
                <w:sz w:val="28"/>
                <w:szCs w:val="28"/>
                <w:lang w:val="uk-UA" w:eastAsia="ru-RU"/>
              </w:rPr>
              <w:t>едафічних</w:t>
            </w:r>
            <w:proofErr w:type="spellEnd"/>
            <w:r w:rsidRPr="005A1715">
              <w:rPr>
                <w:rFonts w:ascii="Times New Roman" w:eastAsia="Times New Roman" w:hAnsi="Times New Roman" w:cs="Times New Roman"/>
                <w:sz w:val="28"/>
                <w:szCs w:val="28"/>
                <w:lang w:val="uk-UA" w:eastAsia="ru-RU"/>
              </w:rPr>
              <w:t xml:space="preserve"> факторів.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6.</w:t>
            </w:r>
            <w:r w:rsidRPr="005A1715">
              <w:rPr>
                <w:rFonts w:ascii="Times New Roman" w:eastAsia="Times New Roman" w:hAnsi="Times New Roman" w:cs="Times New Roman"/>
                <w:sz w:val="28"/>
                <w:szCs w:val="28"/>
                <w:lang w:val="uk-UA" w:eastAsia="ru-RU"/>
              </w:rPr>
              <w:tab/>
              <w:t>Структура і текстура ґрунту, гуміфікація ґрунту.</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7.</w:t>
            </w:r>
            <w:r w:rsidRPr="005A1715">
              <w:rPr>
                <w:rFonts w:ascii="Times New Roman" w:eastAsia="Times New Roman" w:hAnsi="Times New Roman" w:cs="Times New Roman"/>
                <w:sz w:val="28"/>
                <w:szCs w:val="28"/>
                <w:lang w:val="uk-UA" w:eastAsia="ru-RU"/>
              </w:rPr>
              <w:tab/>
              <w:t>Ґрунтова вода, її види; ґрунтове повітря, тепловий режим ґрунту, хімізм ґрунтів.</w:t>
            </w:r>
          </w:p>
          <w:p w:rsidR="005A1715" w:rsidRPr="005A1715"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8.</w:t>
            </w:r>
            <w:r w:rsidRPr="005A1715">
              <w:rPr>
                <w:rFonts w:ascii="Times New Roman" w:eastAsia="Times New Roman" w:hAnsi="Times New Roman" w:cs="Times New Roman"/>
                <w:sz w:val="28"/>
                <w:szCs w:val="28"/>
                <w:lang w:val="uk-UA" w:eastAsia="ru-RU"/>
              </w:rPr>
              <w:tab/>
              <w:t>Повітря, як абіотичний фактор. Відношення рослинного і тваринного світу до повітря.</w:t>
            </w:r>
          </w:p>
          <w:p w:rsidR="005A1715" w:rsidRPr="004D60A6" w:rsidRDefault="005A1715" w:rsidP="005A1715">
            <w:pPr>
              <w:spacing w:after="0" w:line="240" w:lineRule="auto"/>
              <w:jc w:val="both"/>
              <w:rPr>
                <w:rFonts w:ascii="Times New Roman" w:eastAsia="Times New Roman" w:hAnsi="Times New Roman" w:cs="Times New Roman"/>
                <w:sz w:val="28"/>
                <w:szCs w:val="28"/>
                <w:lang w:val="uk-UA" w:eastAsia="ru-RU"/>
              </w:rPr>
            </w:pPr>
            <w:r w:rsidRPr="005A1715">
              <w:rPr>
                <w:rFonts w:ascii="Times New Roman" w:eastAsia="Times New Roman" w:hAnsi="Times New Roman" w:cs="Times New Roman"/>
                <w:sz w:val="28"/>
                <w:szCs w:val="28"/>
                <w:lang w:val="uk-UA" w:eastAsia="ru-RU"/>
              </w:rPr>
              <w:t>9.</w:t>
            </w:r>
            <w:r w:rsidRPr="005A1715">
              <w:rPr>
                <w:rFonts w:ascii="Times New Roman" w:eastAsia="Times New Roman" w:hAnsi="Times New Roman" w:cs="Times New Roman"/>
                <w:sz w:val="28"/>
                <w:szCs w:val="28"/>
                <w:lang w:val="uk-UA" w:eastAsia="ru-RU"/>
              </w:rPr>
              <w:tab/>
              <w:t xml:space="preserve">Біотичні фактори (принцип конкурентного витіснення </w:t>
            </w:r>
            <w:proofErr w:type="spellStart"/>
            <w:r w:rsidRPr="005A1715">
              <w:rPr>
                <w:rFonts w:ascii="Times New Roman" w:eastAsia="Times New Roman" w:hAnsi="Times New Roman" w:cs="Times New Roman"/>
                <w:sz w:val="28"/>
                <w:szCs w:val="28"/>
                <w:lang w:val="uk-UA" w:eastAsia="ru-RU"/>
              </w:rPr>
              <w:t>Гаузе</w:t>
            </w:r>
            <w:proofErr w:type="spellEnd"/>
            <w:r w:rsidRPr="005A1715">
              <w:rPr>
                <w:rFonts w:ascii="Times New Roman" w:eastAsia="Times New Roman" w:hAnsi="Times New Roman" w:cs="Times New Roman"/>
                <w:sz w:val="28"/>
                <w:szCs w:val="28"/>
                <w:lang w:val="uk-UA" w:eastAsia="ru-RU"/>
              </w:rPr>
              <w:t>, екологічна ніша та ін.).</w:t>
            </w:r>
          </w:p>
        </w:tc>
        <w:tc>
          <w:tcPr>
            <w:tcW w:w="1275" w:type="dxa"/>
          </w:tcPr>
          <w:p w:rsidR="005A1715" w:rsidRDefault="005A1715" w:rsidP="005A1715">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lastRenderedPageBreak/>
              <w:t>Практ</w:t>
            </w:r>
            <w:proofErr w:type="spellEnd"/>
            <w:r>
              <w:rPr>
                <w:rFonts w:ascii="Times New Roman" w:eastAsia="Times New Roman" w:hAnsi="Times New Roman" w:cs="Times New Roman"/>
                <w:sz w:val="28"/>
                <w:szCs w:val="28"/>
                <w:lang w:val="uk-UA" w:eastAsia="ru-RU"/>
              </w:rPr>
              <w:t>. роб. (2/</w:t>
            </w:r>
            <w:r w:rsidR="00F67875">
              <w:rPr>
                <w:rFonts w:ascii="Times New Roman" w:eastAsia="Times New Roman" w:hAnsi="Times New Roman" w:cs="Times New Roman"/>
                <w:sz w:val="28"/>
                <w:szCs w:val="28"/>
                <w:lang w:val="en-US" w:eastAsia="ru-RU"/>
              </w:rPr>
              <w:t>24</w:t>
            </w:r>
            <w:r>
              <w:rPr>
                <w:rFonts w:ascii="Times New Roman" w:eastAsia="Times New Roman" w:hAnsi="Times New Roman" w:cs="Times New Roman"/>
                <w:sz w:val="28"/>
                <w:szCs w:val="28"/>
                <w:lang w:val="uk-UA" w:eastAsia="ru-RU"/>
              </w:rPr>
              <w:t>)</w:t>
            </w:r>
          </w:p>
        </w:tc>
        <w:tc>
          <w:tcPr>
            <w:tcW w:w="5387" w:type="dxa"/>
          </w:tcPr>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901355"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w:t>
            </w:r>
            <w:r>
              <w:rPr>
                <w:rFonts w:ascii="Times New Roman" w:eastAsia="Calibri" w:hAnsi="Times New Roman" w:cs="Times New Roman"/>
                <w:sz w:val="28"/>
                <w:szCs w:val="28"/>
                <w:lang w:val="uk-UA"/>
              </w:rPr>
              <w:t>ьної літератури, 2017 – 302 с .</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чл.-кор.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Еколого-гуманітране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901355" w:rsidRPr="000401A0" w:rsidRDefault="00901355" w:rsidP="00901355">
            <w:pPr>
              <w:pStyle w:val="a3"/>
              <w:spacing w:after="0" w:line="240" w:lineRule="auto"/>
              <w:ind w:left="0"/>
              <w:jc w:val="both"/>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5A1715" w:rsidRPr="0033092F" w:rsidRDefault="005A1715" w:rsidP="005A1715">
            <w:pPr>
              <w:spacing w:after="0" w:line="240" w:lineRule="auto"/>
              <w:rPr>
                <w:rFonts w:ascii="Times New Roman" w:eastAsia="Times New Roman" w:hAnsi="Times New Roman" w:cs="Times New Roman"/>
                <w:sz w:val="28"/>
                <w:szCs w:val="28"/>
                <w:lang w:val="uk-UA" w:eastAsia="ru-RU"/>
              </w:rPr>
            </w:pPr>
          </w:p>
        </w:tc>
        <w:tc>
          <w:tcPr>
            <w:tcW w:w="1417" w:type="dxa"/>
          </w:tcPr>
          <w:p w:rsidR="005A1715" w:rsidRPr="004D60A6" w:rsidRDefault="005A1715" w:rsidP="005A171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Підготу</w:t>
            </w:r>
            <w:r w:rsidRPr="00677582">
              <w:rPr>
                <w:rFonts w:ascii="Times New Roman" w:eastAsia="Times New Roman" w:hAnsi="Times New Roman" w:cs="Times New Roman"/>
                <w:sz w:val="28"/>
                <w:szCs w:val="28"/>
                <w:lang w:val="uk-UA" w:eastAsia="ru-RU"/>
              </w:rPr>
              <w:t xml:space="preserve">вати </w:t>
            </w:r>
            <w:r>
              <w:rPr>
                <w:rFonts w:ascii="Times New Roman" w:eastAsia="Times New Roman" w:hAnsi="Times New Roman" w:cs="Times New Roman"/>
                <w:sz w:val="28"/>
                <w:szCs w:val="28"/>
                <w:lang w:val="uk-UA" w:eastAsia="ru-RU"/>
              </w:rPr>
              <w:t>відповіді на питання практичної роботи</w:t>
            </w:r>
          </w:p>
        </w:tc>
        <w:tc>
          <w:tcPr>
            <w:tcW w:w="957" w:type="dxa"/>
          </w:tcPr>
          <w:p w:rsidR="005A1715" w:rsidRPr="00F67875" w:rsidRDefault="00F67875" w:rsidP="005A171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B404C9" w:rsidRPr="0002708D" w:rsidRDefault="004D60A6" w:rsidP="004D60A6">
      <w:pPr>
        <w:spacing w:after="0" w:line="240" w:lineRule="auto"/>
        <w:rPr>
          <w:rFonts w:ascii="Times New Roman" w:eastAsia="Times New Roman" w:hAnsi="Times New Roman" w:cs="Times New Roman"/>
          <w:b/>
          <w:sz w:val="28"/>
          <w:szCs w:val="28"/>
          <w:lang w:val="uk-UA" w:eastAsia="ru-RU"/>
        </w:rPr>
      </w:pPr>
      <w:r w:rsidRPr="0002708D">
        <w:rPr>
          <w:rFonts w:ascii="Times New Roman" w:eastAsia="Times New Roman" w:hAnsi="Times New Roman" w:cs="Times New Roman"/>
          <w:b/>
          <w:sz w:val="28"/>
          <w:szCs w:val="28"/>
          <w:lang w:val="uk-UA" w:eastAsia="ru-RU"/>
        </w:rPr>
        <w:t>9. Форма (метод) контрольного заходу та вимоги до оцінювання програмних результатів навчання</w:t>
      </w:r>
      <w:r w:rsidR="00B404C9" w:rsidRPr="0002708D">
        <w:rPr>
          <w:rFonts w:ascii="Times New Roman" w:eastAsia="Times New Roman" w:hAnsi="Times New Roman" w:cs="Times New Roman"/>
          <w:b/>
          <w:sz w:val="28"/>
          <w:szCs w:val="28"/>
          <w:lang w:val="uk-UA" w:eastAsia="ru-RU"/>
        </w:rPr>
        <w:t>.</w:t>
      </w:r>
    </w:p>
    <w:p w:rsidR="00B404C9" w:rsidRDefault="00B404C9" w:rsidP="004D60A6">
      <w:pPr>
        <w:spacing w:after="0" w:line="240" w:lineRule="auto"/>
        <w:rPr>
          <w:rFonts w:ascii="Times New Roman" w:eastAsia="Times New Roman" w:hAnsi="Times New Roman" w:cs="Times New Roman"/>
          <w:sz w:val="28"/>
          <w:szCs w:val="28"/>
          <w:lang w:val="uk-UA" w:eastAsia="ru-RU"/>
        </w:rPr>
      </w:pPr>
    </w:p>
    <w:p w:rsidR="0002708D" w:rsidRPr="0002708D" w:rsidRDefault="0002708D" w:rsidP="000270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2708D">
        <w:rPr>
          <w:rFonts w:ascii="Times New Roman" w:eastAsia="Times New Roman" w:hAnsi="Times New Roman" w:cs="Times New Roman"/>
          <w:sz w:val="28"/>
          <w:szCs w:val="28"/>
          <w:lang w:val="uk-UA" w:eastAsia="ru-RU"/>
        </w:rPr>
        <w:t xml:space="preserve">Поточний </w:t>
      </w:r>
      <w:r w:rsidR="00F67875">
        <w:rPr>
          <w:rFonts w:ascii="Times New Roman" w:eastAsia="Times New Roman" w:hAnsi="Times New Roman" w:cs="Times New Roman"/>
          <w:sz w:val="28"/>
          <w:szCs w:val="28"/>
          <w:lang w:val="uk-UA" w:eastAsia="ru-RU"/>
        </w:rPr>
        <w:t>контроль з дисципліни «</w:t>
      </w:r>
      <w:r w:rsidR="009259AB">
        <w:rPr>
          <w:rFonts w:ascii="Times New Roman" w:eastAsia="Times New Roman" w:hAnsi="Times New Roman" w:cs="Times New Roman"/>
          <w:sz w:val="28"/>
          <w:szCs w:val="28"/>
          <w:lang w:val="uk-UA" w:eastAsia="ru-RU"/>
        </w:rPr>
        <w:t>Екологія</w:t>
      </w:r>
      <w:r w:rsidR="00F67875">
        <w:rPr>
          <w:rFonts w:ascii="Times New Roman" w:eastAsia="Times New Roman" w:hAnsi="Times New Roman" w:cs="Times New Roman"/>
          <w:sz w:val="28"/>
          <w:szCs w:val="28"/>
          <w:lang w:val="uk-UA" w:eastAsia="ru-RU"/>
        </w:rPr>
        <w:t>»</w:t>
      </w:r>
      <w:r w:rsidRPr="0002708D">
        <w:rPr>
          <w:rFonts w:ascii="Times New Roman" w:eastAsia="Times New Roman" w:hAnsi="Times New Roman" w:cs="Times New Roman"/>
          <w:b/>
          <w:sz w:val="28"/>
          <w:szCs w:val="28"/>
          <w:lang w:val="uk-UA" w:eastAsia="ru-RU"/>
        </w:rPr>
        <w:t xml:space="preserve"> </w:t>
      </w:r>
      <w:r w:rsidRPr="0002708D">
        <w:rPr>
          <w:rFonts w:ascii="Times New Roman" w:eastAsia="Times New Roman" w:hAnsi="Times New Roman" w:cs="Times New Roman"/>
          <w:sz w:val="28"/>
          <w:szCs w:val="28"/>
          <w:lang w:val="uk-UA" w:eastAsia="ru-RU"/>
        </w:rPr>
        <w:t xml:space="preserve">– це оцінювання навчальних досягнень здобувача вищої освіти протягом навчального семестру з усіх видів аудиторної роботи (лекції та практичні заняття). Поточний контроль відображає поточні навчальні досягнення здобувача вищої освіти в освоєнні програмного матеріалу дисципліни; спрямований на необхідне корегування самостійної роботи здобувача вищої освіти. Поточний контроль здійснюється лектором. </w:t>
      </w:r>
    </w:p>
    <w:p w:rsidR="00B404C9" w:rsidRDefault="004D60A6" w:rsidP="00677582">
      <w:pPr>
        <w:spacing w:after="0"/>
        <w:jc w:val="both"/>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lastRenderedPageBreak/>
        <w:t xml:space="preserve"> </w:t>
      </w:r>
      <w:r w:rsidR="0002708D">
        <w:rPr>
          <w:rFonts w:ascii="Times New Roman" w:eastAsia="Times New Roman" w:hAnsi="Times New Roman" w:cs="Times New Roman"/>
          <w:sz w:val="28"/>
          <w:szCs w:val="28"/>
          <w:lang w:val="uk-UA" w:eastAsia="ru-RU"/>
        </w:rPr>
        <w:tab/>
      </w:r>
      <w:r w:rsidR="00B404C9" w:rsidRPr="00B404C9">
        <w:rPr>
          <w:rFonts w:ascii="Times New Roman" w:hAnsi="Times New Roman" w:cs="Times New Roman"/>
          <w:sz w:val="28"/>
          <w:szCs w:val="28"/>
          <w:lang w:val="uk-UA"/>
        </w:rPr>
        <w:t xml:space="preserve">Оцінки у національній шкалі («відмінно» – 5, «добре» – 4, «задовільно» – 3, «незадовільно» – 2), отримані студентами, виставляються у журналах обліку відвідування та успішності академічної групи. Модульний контроль (сума балів за окремий змістовий модуль) проводиться на підставі оцінювання результатів знань студентів після вивчення матеріалу з логічно завершеної частини дисципліни – змістового модуля. Завданням модульного контролю є перевірка розуміння та засвоєння певного матеріалу (теми), вироблення навичок проведення розрахункових робіт, вміння вирішувати конкретні ситуативні задачі, самостійно опрацьовувати тексти, здатності осмислювати зміст даної частини дисципліни, уміння публічно чи письмово подати певний матеріал. </w:t>
      </w:r>
    </w:p>
    <w:p w:rsidR="0002708D" w:rsidRPr="0002708D" w:rsidRDefault="0002708D" w:rsidP="00F67875">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924"/>
        <w:gridCol w:w="4588"/>
        <w:gridCol w:w="1999"/>
      </w:tblGrid>
      <w:tr w:rsidR="0002708D" w:rsidRPr="0002708D" w:rsidTr="00010A91">
        <w:trPr>
          <w:trHeight w:val="641"/>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Форма контрольного заходу</w:t>
            </w:r>
          </w:p>
        </w:tc>
        <w:tc>
          <w:tcPr>
            <w:tcW w:w="4588"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Критерії оцінювання</w:t>
            </w:r>
          </w:p>
        </w:tc>
        <w:tc>
          <w:tcPr>
            <w:tcW w:w="1999" w:type="dxa"/>
            <w:tcBorders>
              <w:top w:val="single" w:sz="4" w:space="0" w:color="auto"/>
              <w:left w:val="single" w:sz="4" w:space="0" w:color="auto"/>
              <w:bottom w:val="single" w:sz="4" w:space="0" w:color="auto"/>
              <w:right w:val="single" w:sz="4" w:space="0" w:color="auto"/>
            </w:tcBorders>
            <w:vAlign w:val="center"/>
            <w:hideMark/>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Максимальна кількість балів</w:t>
            </w:r>
          </w:p>
        </w:tc>
      </w:tr>
      <w:tr w:rsidR="0002708D" w:rsidRPr="0002708D" w:rsidTr="0002708D">
        <w:trPr>
          <w:trHeight w:val="310"/>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1</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Лекції</w:t>
            </w:r>
            <w:r w:rsidRPr="0002708D">
              <w:rPr>
                <w:rFonts w:ascii="Times New Roman" w:eastAsia="Times New Roman" w:hAnsi="Times New Roman" w:cs="Times New Roman"/>
                <w:sz w:val="24"/>
                <w:szCs w:val="24"/>
                <w:lang w:val="uk-UA" w:eastAsia="uk-UA"/>
              </w:rPr>
              <w:t xml:space="preserve"> </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F67875"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02708D">
              <w:rPr>
                <w:rFonts w:ascii="Times New Roman" w:eastAsia="Times New Roman" w:hAnsi="Times New Roman" w:cs="Times New Roman"/>
                <w:sz w:val="24"/>
                <w:szCs w:val="24"/>
                <w:lang w:val="uk-UA" w:eastAsia="uk-UA"/>
              </w:rPr>
              <w:t xml:space="preserve"> лекційних заняття</w:t>
            </w:r>
            <w:r w:rsidR="0002708D" w:rsidRPr="0002708D">
              <w:rPr>
                <w:rFonts w:ascii="Times New Roman" w:eastAsia="Times New Roman" w:hAnsi="Times New Roman" w:cs="Times New Roman"/>
                <w:sz w:val="24"/>
                <w:szCs w:val="24"/>
                <w:lang w:val="uk-UA" w:eastAsia="uk-UA"/>
              </w:rPr>
              <w:t>. Макси</w:t>
            </w:r>
            <w:r>
              <w:rPr>
                <w:rFonts w:ascii="Times New Roman" w:eastAsia="Times New Roman" w:hAnsi="Times New Roman" w:cs="Times New Roman"/>
                <w:sz w:val="24"/>
                <w:szCs w:val="24"/>
                <w:lang w:val="uk-UA" w:eastAsia="uk-UA"/>
              </w:rPr>
              <w:t>мальна кількість балів – 10</w:t>
            </w:r>
            <w:r w:rsid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F67875"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p>
        </w:tc>
      </w:tr>
      <w:tr w:rsidR="0002708D" w:rsidRPr="0002708D" w:rsidTr="00010A91">
        <w:trPr>
          <w:trHeight w:val="310"/>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sidRPr="0002708D">
              <w:rPr>
                <w:rFonts w:ascii="Times New Roman" w:eastAsia="Times New Roman" w:hAnsi="Times New Roman" w:cs="Times New Roman"/>
                <w:sz w:val="24"/>
                <w:szCs w:val="24"/>
                <w:lang w:val="uk-UA" w:eastAsia="uk-UA"/>
              </w:rPr>
              <w:t>2</w:t>
            </w:r>
          </w:p>
        </w:tc>
        <w:tc>
          <w:tcPr>
            <w:tcW w:w="2924"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Практична робота</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F67875" w:rsidP="00F439DE">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02708D" w:rsidRPr="0002708D">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практичне</w:t>
            </w:r>
            <w:r w:rsidR="00F439DE">
              <w:rPr>
                <w:rFonts w:ascii="Times New Roman" w:eastAsia="Times New Roman" w:hAnsi="Times New Roman" w:cs="Times New Roman"/>
                <w:sz w:val="24"/>
                <w:szCs w:val="24"/>
                <w:lang w:val="uk-UA" w:eastAsia="uk-UA"/>
              </w:rPr>
              <w:t xml:space="preserve"> заняття</w:t>
            </w:r>
            <w:r w:rsidR="0002708D" w:rsidRPr="0002708D">
              <w:rPr>
                <w:rFonts w:ascii="Times New Roman" w:eastAsia="Times New Roman" w:hAnsi="Times New Roman" w:cs="Times New Roman"/>
                <w:sz w:val="24"/>
                <w:szCs w:val="24"/>
                <w:lang w:val="uk-UA" w:eastAsia="uk-UA"/>
              </w:rPr>
              <w:t xml:space="preserve">. Максимальна кількість балів на семінарі – </w:t>
            </w:r>
            <w:r>
              <w:rPr>
                <w:rFonts w:ascii="Times New Roman" w:eastAsia="Times New Roman" w:hAnsi="Times New Roman" w:cs="Times New Roman"/>
                <w:sz w:val="24"/>
                <w:szCs w:val="24"/>
                <w:lang w:val="uk-UA" w:eastAsia="uk-UA"/>
              </w:rPr>
              <w:t>50.</w:t>
            </w:r>
            <w:r w:rsidR="0002708D" w:rsidRPr="0002708D">
              <w:rPr>
                <w:rFonts w:ascii="Times New Roman" w:eastAsia="Times New Roman" w:hAnsi="Times New Roman" w:cs="Times New Roman"/>
                <w:sz w:val="24"/>
                <w:szCs w:val="24"/>
                <w:lang w:val="uk-UA" w:eastAsia="uk-UA"/>
              </w:rPr>
              <w:t xml:space="preserve"> </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F67875"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50</w:t>
            </w:r>
          </w:p>
        </w:tc>
      </w:tr>
      <w:tr w:rsidR="0002708D" w:rsidRPr="0002708D" w:rsidTr="0002708D">
        <w:trPr>
          <w:trHeight w:val="275"/>
          <w:jc w:val="center"/>
        </w:trPr>
        <w:tc>
          <w:tcPr>
            <w:tcW w:w="445"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w:t>
            </w: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Самостійна робота</w:t>
            </w:r>
          </w:p>
        </w:tc>
        <w:tc>
          <w:tcPr>
            <w:tcW w:w="4588" w:type="dxa"/>
            <w:tcBorders>
              <w:top w:val="single" w:sz="4" w:space="0" w:color="auto"/>
              <w:left w:val="single" w:sz="4" w:space="0" w:color="auto"/>
              <w:bottom w:val="single" w:sz="4" w:space="0" w:color="auto"/>
              <w:right w:val="single" w:sz="4" w:space="0" w:color="auto"/>
            </w:tcBorders>
            <w:hideMark/>
          </w:tcPr>
          <w:p w:rsidR="0002708D" w:rsidRPr="0002708D" w:rsidRDefault="009259AB" w:rsidP="009259AB">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Максимальна кількість балів.</w:t>
            </w:r>
          </w:p>
        </w:tc>
        <w:tc>
          <w:tcPr>
            <w:tcW w:w="1999" w:type="dxa"/>
            <w:tcBorders>
              <w:top w:val="single" w:sz="4" w:space="0" w:color="auto"/>
              <w:left w:val="single" w:sz="4" w:space="0" w:color="auto"/>
              <w:bottom w:val="single" w:sz="4" w:space="0" w:color="auto"/>
              <w:right w:val="single" w:sz="4" w:space="0" w:color="auto"/>
            </w:tcBorders>
          </w:tcPr>
          <w:p w:rsidR="0002708D" w:rsidRPr="0002708D" w:rsidRDefault="00F67875" w:rsidP="0002708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30</w:t>
            </w:r>
          </w:p>
        </w:tc>
      </w:tr>
      <w:tr w:rsidR="0002708D" w:rsidRPr="0002708D" w:rsidTr="00010A91">
        <w:trPr>
          <w:trHeight w:val="293"/>
          <w:jc w:val="center"/>
        </w:trPr>
        <w:tc>
          <w:tcPr>
            <w:tcW w:w="445"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sz w:val="24"/>
                <w:szCs w:val="24"/>
                <w:lang w:val="uk-UA" w:eastAsia="uk-UA"/>
              </w:rPr>
            </w:pPr>
          </w:p>
        </w:tc>
        <w:tc>
          <w:tcPr>
            <w:tcW w:w="2924" w:type="dxa"/>
            <w:tcBorders>
              <w:top w:val="single" w:sz="4" w:space="0" w:color="auto"/>
              <w:left w:val="single" w:sz="4" w:space="0" w:color="auto"/>
              <w:bottom w:val="single" w:sz="4" w:space="0" w:color="auto"/>
              <w:right w:val="single" w:sz="4" w:space="0" w:color="auto"/>
            </w:tcBorders>
            <w:hideMark/>
          </w:tcPr>
          <w:p w:rsidR="0002708D" w:rsidRPr="0002708D" w:rsidRDefault="0002708D" w:rsidP="0002708D">
            <w:pPr>
              <w:widowControl w:val="0"/>
              <w:autoSpaceDE w:val="0"/>
              <w:autoSpaceDN w:val="0"/>
              <w:adjustRightInd w:val="0"/>
              <w:spacing w:after="0" w:line="240" w:lineRule="auto"/>
              <w:rPr>
                <w:rFonts w:ascii="Times New Roman" w:eastAsia="Times New Roman" w:hAnsi="Times New Roman" w:cs="Times New Roman"/>
                <w:b/>
                <w:sz w:val="24"/>
                <w:szCs w:val="24"/>
                <w:lang w:val="uk-UA" w:eastAsia="uk-UA"/>
              </w:rPr>
            </w:pPr>
            <w:r w:rsidRPr="0002708D">
              <w:rPr>
                <w:rFonts w:ascii="Times New Roman" w:eastAsia="Times New Roman" w:hAnsi="Times New Roman" w:cs="Times New Roman"/>
                <w:b/>
                <w:sz w:val="24"/>
                <w:szCs w:val="24"/>
                <w:lang w:val="uk-UA" w:eastAsia="uk-UA"/>
              </w:rPr>
              <w:t>Всього</w:t>
            </w:r>
          </w:p>
        </w:tc>
        <w:tc>
          <w:tcPr>
            <w:tcW w:w="4588" w:type="dxa"/>
            <w:tcBorders>
              <w:top w:val="single" w:sz="4" w:space="0" w:color="auto"/>
              <w:left w:val="single" w:sz="4" w:space="0" w:color="auto"/>
              <w:bottom w:val="single" w:sz="4" w:space="0" w:color="auto"/>
              <w:right w:val="single" w:sz="4" w:space="0" w:color="auto"/>
            </w:tcBorders>
          </w:tcPr>
          <w:p w:rsidR="0002708D" w:rsidRPr="0002708D" w:rsidRDefault="0002708D"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tc>
        <w:tc>
          <w:tcPr>
            <w:tcW w:w="1999" w:type="dxa"/>
            <w:tcBorders>
              <w:top w:val="single" w:sz="4" w:space="0" w:color="auto"/>
              <w:left w:val="single" w:sz="4" w:space="0" w:color="auto"/>
              <w:bottom w:val="single" w:sz="4" w:space="0" w:color="auto"/>
              <w:right w:val="single" w:sz="4" w:space="0" w:color="auto"/>
            </w:tcBorders>
            <w:hideMark/>
          </w:tcPr>
          <w:p w:rsidR="0002708D" w:rsidRPr="0002708D" w:rsidRDefault="00F67875" w:rsidP="000270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Pr>
                <w:rFonts w:ascii="Times New Roman" w:eastAsia="Times New Roman" w:hAnsi="Times New Roman" w:cs="Times New Roman"/>
                <w:b/>
                <w:sz w:val="24"/>
                <w:szCs w:val="24"/>
                <w:lang w:val="uk-UA" w:eastAsia="uk-UA"/>
              </w:rPr>
              <w:t>100</w:t>
            </w:r>
          </w:p>
        </w:tc>
      </w:tr>
    </w:tbl>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9.3. Критерії оцінювання за підсумковою формою контролю.</w:t>
      </w:r>
    </w:p>
    <w:p w:rsidR="00677582" w:rsidRDefault="00677582" w:rsidP="004D60A6">
      <w:pPr>
        <w:spacing w:after="0" w:line="240" w:lineRule="auto"/>
        <w:rPr>
          <w:rFonts w:ascii="Times New Roman" w:eastAsia="Times New Roman" w:hAnsi="Times New Roman" w:cs="Times New Roman"/>
          <w:sz w:val="28"/>
          <w:szCs w:val="28"/>
          <w:lang w:val="uk-UA" w:eastAsia="ru-RU"/>
        </w:rPr>
      </w:pPr>
    </w:p>
    <w:p w:rsidR="00677582" w:rsidRPr="00677582" w:rsidRDefault="00677582" w:rsidP="00677582">
      <w:pPr>
        <w:spacing w:after="0"/>
        <w:ind w:firstLine="708"/>
        <w:jc w:val="both"/>
        <w:rPr>
          <w:rFonts w:ascii="Times New Roman" w:eastAsia="Times New Roman" w:hAnsi="Times New Roman" w:cs="Times New Roman"/>
          <w:sz w:val="28"/>
          <w:szCs w:val="28"/>
          <w:lang w:val="uk-UA" w:eastAsia="ru-RU"/>
        </w:rPr>
      </w:pPr>
      <w:r w:rsidRPr="00B404C9">
        <w:rPr>
          <w:rFonts w:ascii="Times New Roman" w:hAnsi="Times New Roman" w:cs="Times New Roman"/>
          <w:sz w:val="28"/>
          <w:szCs w:val="28"/>
          <w:lang w:val="uk-UA"/>
        </w:rPr>
        <w:t xml:space="preserve">Семестровий (підсумковий) контроль </w:t>
      </w:r>
      <w:r w:rsidR="00F67875">
        <w:rPr>
          <w:rFonts w:ascii="Times New Roman" w:eastAsia="Times New Roman" w:hAnsi="Times New Roman" w:cs="Times New Roman"/>
          <w:sz w:val="28"/>
          <w:szCs w:val="28"/>
          <w:lang w:val="uk-UA" w:eastAsia="ru-RU"/>
        </w:rPr>
        <w:t>з дисципліни «Екологія»</w:t>
      </w:r>
      <w:r w:rsidRPr="00677582">
        <w:rPr>
          <w:rFonts w:ascii="Times New Roman" w:eastAsia="Times New Roman" w:hAnsi="Times New Roman" w:cs="Times New Roman"/>
          <w:sz w:val="28"/>
          <w:szCs w:val="28"/>
          <w:lang w:val="uk-UA" w:eastAsia="ru-RU"/>
        </w:rPr>
        <w:t xml:space="preserve"> визначено навчальним планом – залік.</w:t>
      </w:r>
    </w:p>
    <w:p w:rsidR="00677582" w:rsidRP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 xml:space="preserve">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 з оцінкою «незадовільно» не зараховується і до результату поточної успішності не додається. Щоб ліквідувати </w:t>
      </w:r>
      <w:proofErr w:type="spellStart"/>
      <w:r w:rsidRPr="00677582">
        <w:rPr>
          <w:rFonts w:ascii="Times New Roman" w:eastAsia="Times New Roman" w:hAnsi="Times New Roman" w:cs="Times New Roman"/>
          <w:sz w:val="28"/>
          <w:szCs w:val="28"/>
          <w:lang w:val="uk-UA" w:eastAsia="ru-RU"/>
        </w:rPr>
        <w:t>академзаборгованість</w:t>
      </w:r>
      <w:proofErr w:type="spellEnd"/>
      <w:r w:rsidRPr="00677582">
        <w:rPr>
          <w:rFonts w:ascii="Times New Roman" w:eastAsia="Times New Roman" w:hAnsi="Times New Roman" w:cs="Times New Roman"/>
          <w:sz w:val="28"/>
          <w:szCs w:val="28"/>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Default="00677582" w:rsidP="00677582">
      <w:pPr>
        <w:spacing w:after="0" w:line="240" w:lineRule="auto"/>
        <w:jc w:val="both"/>
        <w:rPr>
          <w:rFonts w:ascii="Times New Roman" w:eastAsia="Times New Roman" w:hAnsi="Times New Roman" w:cs="Times New Roman"/>
          <w:sz w:val="28"/>
          <w:szCs w:val="28"/>
          <w:lang w:val="uk-UA" w:eastAsia="ru-RU"/>
        </w:rPr>
      </w:pPr>
      <w:r w:rsidRPr="00677582">
        <w:rPr>
          <w:rFonts w:ascii="Times New Roman" w:eastAsia="Times New Roman" w:hAnsi="Times New Roman" w:cs="Times New Roman"/>
          <w:sz w:val="28"/>
          <w:szCs w:val="28"/>
          <w:lang w:val="uk-UA" w:eastAsia="ru-RU"/>
        </w:rPr>
        <w:t>Структура проведення семестрового контролю відображається доводиться до відома здобувачів вищої освіти на першому занятті.</w:t>
      </w:r>
    </w:p>
    <w:p w:rsidR="00677582" w:rsidRDefault="00677582" w:rsidP="00677582">
      <w:pPr>
        <w:widowControl w:val="0"/>
        <w:spacing w:after="0" w:line="240" w:lineRule="auto"/>
        <w:ind w:firstLine="539"/>
        <w:jc w:val="both"/>
        <w:rPr>
          <w:rFonts w:ascii="Times New Roman" w:eastAsia="Times New Roman" w:hAnsi="Times New Roman" w:cs="Times New Roman"/>
          <w:color w:val="000000"/>
          <w:sz w:val="28"/>
          <w:szCs w:val="28"/>
          <w:lang w:val="uk-UA" w:eastAsia="ru-RU"/>
        </w:rPr>
      </w:pPr>
      <w:r w:rsidRPr="00B404C9">
        <w:rPr>
          <w:rFonts w:ascii="Times New Roman" w:eastAsia="Times New Roman" w:hAnsi="Times New Roman" w:cs="Times New Roman"/>
          <w:color w:val="000000"/>
          <w:sz w:val="28"/>
          <w:szCs w:val="28"/>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і оформлюється: за національною системою, за 100-бальною шкалою та за шкалою </w:t>
      </w:r>
      <w:r w:rsidRPr="00B404C9">
        <w:rPr>
          <w:rFonts w:ascii="Times New Roman" w:eastAsia="Times New Roman" w:hAnsi="Times New Roman" w:cs="Times New Roman"/>
          <w:caps/>
          <w:color w:val="000000"/>
          <w:sz w:val="28"/>
          <w:szCs w:val="28"/>
          <w:lang w:val="uk-UA" w:eastAsia="ru-RU"/>
        </w:rPr>
        <w:t>ЕСТS</w:t>
      </w:r>
      <w:r w:rsidRPr="00B404C9">
        <w:rPr>
          <w:rFonts w:ascii="Times New Roman" w:eastAsia="Times New Roman" w:hAnsi="Times New Roman" w:cs="Times New Roman"/>
          <w:color w:val="000000"/>
          <w:sz w:val="28"/>
          <w:szCs w:val="28"/>
          <w:lang w:val="uk-UA" w:eastAsia="ru-RU"/>
        </w:rPr>
        <w:t xml:space="preserve"> </w:t>
      </w:r>
    </w:p>
    <w:p w:rsidR="00DD23B5" w:rsidRPr="00B404C9" w:rsidRDefault="00DD23B5" w:rsidP="00677582">
      <w:pPr>
        <w:widowControl w:val="0"/>
        <w:spacing w:after="0" w:line="240" w:lineRule="auto"/>
        <w:ind w:firstLine="539"/>
        <w:jc w:val="both"/>
        <w:rPr>
          <w:rFonts w:ascii="Times New Roman" w:eastAsia="Times New Roman" w:hAnsi="Times New Roman" w:cs="Times New Roman"/>
          <w:color w:val="FF0000"/>
          <w:sz w:val="28"/>
          <w:szCs w:val="28"/>
          <w:lang w:val="uk-UA" w:eastAsia="ru-RU"/>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роботи студентів на практичних заняттях</w:t>
      </w:r>
    </w:p>
    <w:p w:rsidR="00DD23B5" w:rsidRPr="00DD23B5" w:rsidRDefault="00DD23B5" w:rsidP="00DD23B5">
      <w:pPr>
        <w:spacing w:after="0" w:line="240" w:lineRule="auto"/>
        <w:ind w:firstLine="540"/>
        <w:rPr>
          <w:rFonts w:ascii="Times New Roman" w:eastAsia="Calibri" w:hAnsi="Times New Roman" w:cs="Times New Roman"/>
          <w:b/>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5</w:t>
            </w:r>
            <w:r w:rsidR="00F67875">
              <w:rPr>
                <w:rFonts w:ascii="Times New Roman" w:eastAsia="Calibri" w:hAnsi="Times New Roman" w:cs="Times New Roman"/>
                <w:sz w:val="24"/>
                <w:szCs w:val="24"/>
                <w:lang w:val="uk-UA"/>
              </w:rPr>
              <w:t>0</w:t>
            </w:r>
            <w:r w:rsidRPr="00DD23B5">
              <w:rPr>
                <w:rFonts w:ascii="Times New Roman" w:eastAsia="Calibri" w:hAnsi="Times New Roman" w:cs="Times New Roman"/>
                <w:sz w:val="24"/>
                <w:szCs w:val="24"/>
                <w:lang w:val="uk-UA"/>
              </w:rPr>
              <w:t xml:space="preserve"> балів</w:t>
            </w:r>
          </w:p>
        </w:tc>
        <w:tc>
          <w:tcPr>
            <w:tcW w:w="9799" w:type="dxa"/>
          </w:tcPr>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або завдання відзначається повнотою виконання без допомоги викладача.</w:t>
            </w:r>
          </w:p>
          <w:p w:rsidR="00DD23B5" w:rsidRPr="00DD23B5" w:rsidRDefault="00DD23B5" w:rsidP="00DD23B5">
            <w:pPr>
              <w:shd w:val="clear" w:color="auto" w:fill="FFFFFF"/>
              <w:tabs>
                <w:tab w:val="left" w:pos="5302"/>
              </w:tabs>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володіє узагальненими знаннями з </w:t>
            </w:r>
            <w:r>
              <w:rPr>
                <w:rFonts w:ascii="Times New Roman" w:eastAsia="Calibri" w:hAnsi="Times New Roman" w:cs="Times New Roman"/>
                <w:sz w:val="24"/>
                <w:szCs w:val="24"/>
                <w:lang w:val="uk-UA"/>
              </w:rPr>
              <w:t>екол</w:t>
            </w:r>
            <w:r w:rsidR="00115074">
              <w:rPr>
                <w:rFonts w:ascii="Times New Roman" w:eastAsia="Calibri" w:hAnsi="Times New Roman" w:cs="Times New Roman"/>
                <w:sz w:val="24"/>
                <w:szCs w:val="24"/>
                <w:lang w:val="uk-UA"/>
              </w:rPr>
              <w:t>о</w:t>
            </w:r>
            <w:r>
              <w:rPr>
                <w:rFonts w:ascii="Times New Roman" w:eastAsia="Calibri" w:hAnsi="Times New Roman" w:cs="Times New Roman"/>
                <w:sz w:val="24"/>
                <w:szCs w:val="24"/>
                <w:lang w:val="uk-UA"/>
              </w:rPr>
              <w:t>гії</w:t>
            </w:r>
            <w:r w:rsidRPr="00DD23B5">
              <w:rPr>
                <w:rFonts w:ascii="Times New Roman" w:eastAsia="Calibri" w:hAnsi="Times New Roman" w:cs="Times New Roman"/>
                <w:sz w:val="24"/>
                <w:szCs w:val="24"/>
                <w:lang w:val="uk-UA"/>
              </w:rPr>
              <w:t xml:space="preserve">, аргументовано використовує їх у нестандартних ситуаціях; вміє застосовувати вивчений матеріал для внесення власних аргументованих суджень в </w:t>
            </w:r>
            <w:r>
              <w:rPr>
                <w:rFonts w:ascii="Times New Roman" w:eastAsia="Calibri" w:hAnsi="Times New Roman" w:cs="Times New Roman"/>
                <w:sz w:val="24"/>
                <w:szCs w:val="24"/>
                <w:lang w:val="uk-UA"/>
              </w:rPr>
              <w:t>екологічній</w:t>
            </w:r>
            <w:r w:rsidRPr="00DD23B5">
              <w:rPr>
                <w:rFonts w:ascii="Times New Roman" w:eastAsia="Calibri" w:hAnsi="Times New Roman" w:cs="Times New Roman"/>
                <w:sz w:val="24"/>
                <w:szCs w:val="24"/>
                <w:lang w:val="uk-UA"/>
              </w:rPr>
              <w:t xml:space="preserve"> практичній діяльності. </w:t>
            </w:r>
          </w:p>
        </w:tc>
      </w:tr>
      <w:tr w:rsidR="00DD23B5" w:rsidRPr="006E4E3E"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4</w:t>
            </w:r>
            <w:r w:rsidR="00F67875">
              <w:rPr>
                <w:rFonts w:ascii="Times New Roman" w:eastAsia="Calibri" w:hAnsi="Times New Roman" w:cs="Times New Roman"/>
                <w:sz w:val="24"/>
                <w:szCs w:val="24"/>
                <w:lang w:val="uk-UA"/>
              </w:rPr>
              <w:t>0</w:t>
            </w:r>
            <w:r w:rsidRPr="00DD23B5">
              <w:rPr>
                <w:rFonts w:ascii="Times New Roman" w:eastAsia="Calibri" w:hAnsi="Times New Roman" w:cs="Times New Roman"/>
                <w:sz w:val="24"/>
                <w:szCs w:val="24"/>
                <w:lang w:val="uk-UA"/>
              </w:rPr>
              <w:t xml:space="preserve"> бали </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екологічного характеру; схильний до системно-наукового аналізу </w:t>
            </w:r>
            <w:r>
              <w:rPr>
                <w:rFonts w:ascii="Times New Roman" w:eastAsia="Calibri" w:hAnsi="Times New Roman" w:cs="Times New Roman"/>
                <w:sz w:val="24"/>
                <w:szCs w:val="24"/>
                <w:lang w:val="uk-UA"/>
              </w:rPr>
              <w:t>екологічних ситуацій</w:t>
            </w:r>
            <w:r w:rsidRPr="00DD23B5">
              <w:rPr>
                <w:rFonts w:ascii="Times New Roman" w:eastAsia="Calibri" w:hAnsi="Times New Roman" w:cs="Times New Roman"/>
                <w:sz w:val="24"/>
                <w:szCs w:val="24"/>
                <w:lang w:val="uk-UA"/>
              </w:rPr>
              <w:t>, їх динаміки та структури; уміє ставити та розв’язувати проблеми.</w:t>
            </w:r>
          </w:p>
        </w:tc>
      </w:tr>
      <w:tr w:rsidR="00DD23B5" w:rsidRPr="006E4E3E"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3</w:t>
            </w:r>
            <w:r w:rsidR="00F67875">
              <w:rPr>
                <w:rFonts w:ascii="Times New Roman" w:eastAsia="Calibri" w:hAnsi="Times New Roman" w:cs="Times New Roman"/>
                <w:sz w:val="24"/>
                <w:szCs w:val="24"/>
                <w:lang w:val="uk-UA"/>
              </w:rPr>
              <w:t>0</w:t>
            </w:r>
            <w:r w:rsidRPr="00DD23B5">
              <w:rPr>
                <w:rFonts w:ascii="Times New Roman" w:eastAsia="Calibri" w:hAnsi="Times New Roman" w:cs="Times New Roman"/>
                <w:sz w:val="24"/>
                <w:szCs w:val="24"/>
                <w:lang w:val="uk-UA"/>
              </w:rPr>
              <w:t xml:space="preserve"> бали</w:t>
            </w:r>
          </w:p>
        </w:tc>
        <w:tc>
          <w:tcPr>
            <w:tcW w:w="9799" w:type="dxa"/>
          </w:tcPr>
          <w:p w:rsidR="00DD23B5" w:rsidRPr="00DD23B5" w:rsidRDefault="00DD23B5" w:rsidP="00DD23B5">
            <w:pPr>
              <w:spacing w:after="0" w:line="240" w:lineRule="auto"/>
              <w:jc w:val="both"/>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Студент володіє матеріалом на рівні окремих фрагментів; з допомогою викладача виконує елементарні завдання; контролює свою відповідь з декількох простих речень; здатний усно відтворити окремі частини теми; має фрагментарні уявлення про роботу з науковим джерелом, відсутні сформовані уміння та навички.</w:t>
            </w:r>
          </w:p>
        </w:tc>
      </w:tr>
      <w:tr w:rsidR="00DD23B5" w:rsidRPr="00DD23B5" w:rsidTr="00896615">
        <w:trPr>
          <w:jc w:val="center"/>
        </w:trPr>
        <w:tc>
          <w:tcPr>
            <w:tcW w:w="2689" w:type="dxa"/>
            <w:vAlign w:val="center"/>
          </w:tcPr>
          <w:p w:rsidR="00DD23B5" w:rsidRPr="00DD23B5" w:rsidRDefault="00F6787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r w:rsidR="00DD23B5" w:rsidRPr="00DD23B5">
              <w:rPr>
                <w:rFonts w:ascii="Times New Roman" w:eastAsia="Calibri" w:hAnsi="Times New Roman" w:cs="Times New Roman"/>
                <w:sz w:val="24"/>
                <w:szCs w:val="24"/>
                <w:lang w:val="uk-UA"/>
              </w:rPr>
              <w:t xml:space="preserve"> бали</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Відповідь і завдання відзначаються фрагментарністю виконання під  керівництвом викладача.</w:t>
            </w:r>
            <w:r>
              <w:rPr>
                <w:rFonts w:ascii="Times New Roman" w:eastAsia="Calibri" w:hAnsi="Times New Roman" w:cs="Times New Roman"/>
                <w:sz w:val="24"/>
                <w:szCs w:val="24"/>
                <w:lang w:val="uk-UA"/>
              </w:rPr>
              <w:t xml:space="preserve"> </w:t>
            </w:r>
            <w:r w:rsidRPr="00DD23B5">
              <w:rPr>
                <w:rFonts w:ascii="Times New Roman" w:eastAsia="Calibri" w:hAnsi="Times New Roman" w:cs="Times New Roman"/>
                <w:sz w:val="24"/>
                <w:szCs w:val="24"/>
                <w:lang w:val="uk-UA"/>
              </w:rPr>
              <w:t>Теоретичний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1 бал</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color w:val="000000"/>
                <w:sz w:val="24"/>
                <w:szCs w:val="24"/>
                <w:lang w:val="uk-UA"/>
              </w:rPr>
              <w:t>Навчальним матеріалом володіє на низькому рівні, недостатньо орієнтується в основних питаннях плану.</w:t>
            </w:r>
          </w:p>
        </w:tc>
      </w:tr>
    </w:tbl>
    <w:p w:rsidR="00DD23B5" w:rsidRPr="00DD23B5" w:rsidRDefault="00DD23B5" w:rsidP="00DD23B5">
      <w:pPr>
        <w:widowControl w:val="0"/>
        <w:spacing w:after="0" w:line="240" w:lineRule="auto"/>
        <w:jc w:val="both"/>
        <w:rPr>
          <w:rFonts w:ascii="Times New Roman" w:eastAsia="Times New Roman" w:hAnsi="Times New Roman" w:cs="Times New Roman"/>
          <w:color w:val="000000"/>
          <w:sz w:val="24"/>
          <w:szCs w:val="24"/>
          <w:lang w:val="uk-UA" w:eastAsia="ru-RU"/>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самостійної роботи студентів</w:t>
      </w: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2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9799"/>
      </w:tblGrid>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Максимальна кількість балів</w:t>
            </w:r>
          </w:p>
        </w:tc>
        <w:tc>
          <w:tcPr>
            <w:tcW w:w="9799" w:type="dxa"/>
          </w:tcPr>
          <w:p w:rsidR="00DD23B5" w:rsidRPr="00DD23B5" w:rsidRDefault="00DD23B5" w:rsidP="00DD23B5">
            <w:pPr>
              <w:widowControl w:val="0"/>
              <w:shd w:val="clear" w:color="auto" w:fill="FFFFFF"/>
              <w:spacing w:after="0" w:line="240" w:lineRule="auto"/>
              <w:jc w:val="center"/>
              <w:rPr>
                <w:rFonts w:ascii="Times New Roman" w:eastAsia="Calibri" w:hAnsi="Times New Roman" w:cs="Times New Roman"/>
                <w:b/>
                <w:sz w:val="24"/>
                <w:szCs w:val="24"/>
                <w:lang w:val="uk-UA"/>
              </w:rPr>
            </w:pPr>
            <w:r w:rsidRPr="00DD23B5">
              <w:rPr>
                <w:rFonts w:ascii="Times New Roman" w:eastAsia="Calibri" w:hAnsi="Times New Roman" w:cs="Times New Roman"/>
                <w:b/>
                <w:sz w:val="24"/>
                <w:szCs w:val="24"/>
                <w:lang w:val="uk-UA"/>
              </w:rPr>
              <w:t>Критерії оцінювання навчальних досягнень студентів</w:t>
            </w:r>
          </w:p>
        </w:tc>
      </w:tr>
      <w:tr w:rsidR="00DD23B5" w:rsidRPr="00DD23B5" w:rsidTr="00896615">
        <w:trPr>
          <w:jc w:val="center"/>
        </w:trPr>
        <w:tc>
          <w:tcPr>
            <w:tcW w:w="2689" w:type="dxa"/>
            <w:vAlign w:val="center"/>
          </w:tcPr>
          <w:p w:rsidR="00DD23B5" w:rsidRPr="00DD23B5" w:rsidRDefault="00F6787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17-30</w:t>
            </w:r>
            <w:bookmarkStart w:id="0" w:name="_GoBack"/>
            <w:bookmarkEnd w:id="0"/>
            <w:r w:rsidR="00DD23B5">
              <w:rPr>
                <w:rFonts w:ascii="Times New Roman" w:eastAsia="Calibri" w:hAnsi="Times New Roman" w:cs="Times New Roman"/>
                <w:sz w:val="24"/>
                <w:szCs w:val="24"/>
                <w:lang w:val="uk-UA"/>
              </w:rPr>
              <w:t xml:space="preserve"> бал</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самостійними, здобувач продемонстрував здатність до критичного осмислення питань.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11-16</w:t>
            </w:r>
            <w:r w:rsidRPr="00DD23B5">
              <w:rPr>
                <w:rFonts w:ascii="Times New Roman" w:eastAsia="Calibri" w:hAnsi="Times New Roman" w:cs="Times New Roman"/>
                <w:sz w:val="24"/>
                <w:szCs w:val="24"/>
                <w:lang w:val="uk-UA"/>
              </w:rPr>
              <w:t xml:space="preserve">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достатніми, однак додаткова література не використана. Підготував презентацію.</w:t>
            </w:r>
          </w:p>
          <w:p w:rsidR="00DD23B5" w:rsidRPr="00DD23B5" w:rsidRDefault="00DD23B5" w:rsidP="00DD23B5">
            <w:pPr>
              <w:spacing w:after="0" w:line="240" w:lineRule="auto"/>
              <w:jc w:val="both"/>
              <w:rPr>
                <w:rFonts w:ascii="Times New Roman" w:eastAsia="Calibri" w:hAnsi="Times New Roman" w:cs="Times New Roman"/>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6-11 балів</w:t>
            </w:r>
          </w:p>
        </w:tc>
        <w:tc>
          <w:tcPr>
            <w:tcW w:w="9799" w:type="dxa"/>
          </w:tcPr>
          <w:p w:rsidR="00DD23B5" w:rsidRPr="00DD23B5" w:rsidRDefault="00DD23B5" w:rsidP="00DD23B5">
            <w:pPr>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неповні, відсутнє самостійне критичне осмислення питань.</w:t>
            </w:r>
          </w:p>
          <w:p w:rsidR="00DD23B5" w:rsidRPr="00DD23B5" w:rsidRDefault="00DD23B5" w:rsidP="00DD23B5">
            <w:pPr>
              <w:widowControl w:val="0"/>
              <w:shd w:val="clear" w:color="auto" w:fill="FFFFFF"/>
              <w:spacing w:after="0" w:line="240" w:lineRule="auto"/>
              <w:jc w:val="both"/>
              <w:rPr>
                <w:rFonts w:ascii="Times New Roman" w:eastAsia="Calibri" w:hAnsi="Times New Roman" w:cs="Times New Roman"/>
                <w:color w:val="000000"/>
                <w:sz w:val="24"/>
                <w:szCs w:val="24"/>
                <w:lang w:val="uk-UA"/>
              </w:rPr>
            </w:pPr>
          </w:p>
        </w:tc>
      </w:tr>
      <w:tr w:rsidR="00DD23B5" w:rsidRPr="00DD23B5" w:rsidTr="00896615">
        <w:trPr>
          <w:jc w:val="center"/>
        </w:trPr>
        <w:tc>
          <w:tcPr>
            <w:tcW w:w="2689" w:type="dxa"/>
            <w:vAlign w:val="center"/>
          </w:tcPr>
          <w:p w:rsidR="00DD23B5" w:rsidRPr="00DD23B5" w:rsidRDefault="00DD23B5" w:rsidP="00DD23B5">
            <w:pPr>
              <w:widowControl w:val="0"/>
              <w:tabs>
                <w:tab w:val="left" w:pos="900"/>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rPr>
              <w:t>0-5</w:t>
            </w:r>
            <w:r w:rsidRPr="00DD23B5">
              <w:rPr>
                <w:rFonts w:ascii="Times New Roman" w:eastAsia="Calibri" w:hAnsi="Times New Roman" w:cs="Times New Roman"/>
                <w:color w:val="000000"/>
                <w:sz w:val="24"/>
                <w:szCs w:val="24"/>
                <w:lang w:val="uk-UA"/>
              </w:rPr>
              <w:t xml:space="preserve"> бал</w:t>
            </w:r>
            <w:r>
              <w:rPr>
                <w:rFonts w:ascii="Times New Roman" w:eastAsia="Calibri" w:hAnsi="Times New Roman" w:cs="Times New Roman"/>
                <w:color w:val="000000"/>
                <w:sz w:val="24"/>
                <w:szCs w:val="24"/>
                <w:lang w:val="uk-UA"/>
              </w:rPr>
              <w:t>ів</w:t>
            </w:r>
          </w:p>
        </w:tc>
        <w:tc>
          <w:tcPr>
            <w:tcW w:w="9799" w:type="dxa"/>
          </w:tcPr>
          <w:p w:rsidR="00DD23B5" w:rsidRPr="00DD23B5" w:rsidRDefault="00DD23B5" w:rsidP="00DD23B5">
            <w:pPr>
              <w:shd w:val="clear" w:color="auto" w:fill="FFFFFF"/>
              <w:spacing w:after="0" w:line="240" w:lineRule="auto"/>
              <w:rPr>
                <w:rFonts w:ascii="Times New Roman" w:eastAsia="Calibri" w:hAnsi="Times New Roman" w:cs="Times New Roman"/>
                <w:sz w:val="24"/>
                <w:szCs w:val="24"/>
                <w:lang w:val="uk-UA"/>
              </w:rPr>
            </w:pPr>
            <w:r w:rsidRPr="00DD23B5">
              <w:rPr>
                <w:rFonts w:ascii="Times New Roman" w:eastAsia="Calibri" w:hAnsi="Times New Roman" w:cs="Times New Roman"/>
                <w:sz w:val="24"/>
                <w:szCs w:val="24"/>
                <w:lang w:val="uk-UA"/>
              </w:rPr>
              <w:t>Відповіді є фрагментарними, навчальний матеріал опрацьований на недостатньому рівні.</w:t>
            </w:r>
          </w:p>
        </w:tc>
      </w:tr>
    </w:tbl>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DD23B5" w:rsidRPr="00DD23B5" w:rsidRDefault="00DD23B5" w:rsidP="00DD23B5">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p w:rsidR="00677582" w:rsidRPr="00B404C9" w:rsidRDefault="00677582" w:rsidP="00677582">
      <w:pPr>
        <w:widowControl w:val="0"/>
        <w:spacing w:after="0" w:line="240" w:lineRule="auto"/>
        <w:jc w:val="both"/>
        <w:rPr>
          <w:rFonts w:ascii="Times New Roman" w:eastAsia="Times New Roman" w:hAnsi="Times New Roman" w:cs="Times New Roman"/>
          <w:color w:val="000000"/>
          <w:sz w:val="28"/>
          <w:szCs w:val="28"/>
          <w:lang w:val="uk-UA" w:eastAsia="ru-RU"/>
        </w:rPr>
      </w:pPr>
    </w:p>
    <w:tbl>
      <w:tblPr>
        <w:tblpPr w:leftFromText="180" w:rightFromText="180" w:vertAnchor="text" w:horzAnchor="margin" w:tblpXSpec="center" w:tblpY="6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1194"/>
        <w:gridCol w:w="3060"/>
        <w:gridCol w:w="2880"/>
      </w:tblGrid>
      <w:tr w:rsidR="00677582" w:rsidRPr="00B404C9" w:rsidTr="0033092F">
        <w:trPr>
          <w:cantSplit/>
        </w:trPr>
        <w:tc>
          <w:tcPr>
            <w:tcW w:w="161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100-бальна система </w:t>
            </w:r>
          </w:p>
        </w:tc>
        <w:tc>
          <w:tcPr>
            <w:tcW w:w="1194" w:type="dxa"/>
            <w:vMerge w:val="restart"/>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ЕСТS</w:t>
            </w:r>
          </w:p>
        </w:tc>
        <w:tc>
          <w:tcPr>
            <w:tcW w:w="5940" w:type="dxa"/>
            <w:gridSpan w:val="2"/>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оцінка за національною системою</w:t>
            </w:r>
          </w:p>
        </w:tc>
      </w:tr>
      <w:tr w:rsidR="00677582" w:rsidRPr="00B404C9" w:rsidTr="0033092F">
        <w:trPr>
          <w:cantSplit/>
        </w:trPr>
        <w:tc>
          <w:tcPr>
            <w:tcW w:w="161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194" w:type="dxa"/>
            <w:vMerge/>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екзамен, диференційований залік</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b/>
                <w:color w:val="000000"/>
                <w:sz w:val="24"/>
                <w:szCs w:val="24"/>
                <w:lang w:val="uk-UA" w:eastAsia="ru-RU"/>
              </w:rPr>
            </w:pPr>
            <w:r w:rsidRPr="00B404C9">
              <w:rPr>
                <w:rFonts w:ascii="Times New Roman" w:eastAsia="Times New Roman" w:hAnsi="Times New Roman" w:cs="Times New Roman"/>
                <w:b/>
                <w:color w:val="000000"/>
                <w:sz w:val="24"/>
                <w:szCs w:val="24"/>
                <w:lang w:val="uk-UA" w:eastAsia="ru-RU"/>
              </w:rPr>
              <w:t>залік</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90-100</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A</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відмінно</w:t>
            </w:r>
          </w:p>
        </w:tc>
        <w:tc>
          <w:tcPr>
            <w:tcW w:w="2880" w:type="dxa"/>
            <w:vMerge w:val="restart"/>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u w:val="single"/>
                <w:lang w:val="uk-UA" w:eastAsia="ru-RU"/>
              </w:rPr>
            </w:pP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зараховано</w:t>
            </w: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82-89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B</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добре</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74-81</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C</w:t>
            </w:r>
          </w:p>
        </w:tc>
        <w:tc>
          <w:tcPr>
            <w:tcW w:w="3060" w:type="dxa"/>
            <w:vMerge/>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64-73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D</w:t>
            </w:r>
          </w:p>
        </w:tc>
        <w:tc>
          <w:tcPr>
            <w:tcW w:w="3060" w:type="dxa"/>
            <w:vMerge w:val="restart"/>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задовільно</w:t>
            </w:r>
          </w:p>
        </w:tc>
        <w:tc>
          <w:tcPr>
            <w:tcW w:w="2880" w:type="dxa"/>
            <w:vMerge/>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rPr>
          <w:cantSplit/>
        </w:trPr>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60-63</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 xml:space="preserve">                                 </w:t>
            </w:r>
          </w:p>
        </w:tc>
        <w:tc>
          <w:tcPr>
            <w:tcW w:w="3060" w:type="dxa"/>
            <w:vMerge/>
            <w:tcBorders>
              <w:bottom w:val="single" w:sz="4" w:space="0" w:color="auto"/>
            </w:tcBorders>
            <w:vAlign w:val="center"/>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2880" w:type="dxa"/>
            <w:vMerge/>
            <w:tcBorders>
              <w:bottom w:val="single" w:sz="4" w:space="0" w:color="auto"/>
            </w:tcBorders>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35-59</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FX</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w:t>
            </w:r>
          </w:p>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з можливістю повторного складання</w:t>
            </w:r>
          </w:p>
        </w:tc>
      </w:tr>
      <w:tr w:rsidR="00677582" w:rsidRPr="00B404C9" w:rsidTr="0033092F">
        <w:tc>
          <w:tcPr>
            <w:tcW w:w="161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1-34</w:t>
            </w:r>
          </w:p>
        </w:tc>
        <w:tc>
          <w:tcPr>
            <w:tcW w:w="1194" w:type="dxa"/>
          </w:tcPr>
          <w:p w:rsidR="00677582" w:rsidRPr="00B404C9" w:rsidRDefault="00677582" w:rsidP="0033092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F</w:t>
            </w:r>
          </w:p>
        </w:tc>
        <w:tc>
          <w:tcPr>
            <w:tcW w:w="3060" w:type="dxa"/>
          </w:tcPr>
          <w:p w:rsidR="00677582" w:rsidRPr="00B404C9" w:rsidRDefault="00677582" w:rsidP="0033092F">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2880" w:type="dxa"/>
          </w:tcPr>
          <w:p w:rsidR="00677582" w:rsidRPr="00B404C9" w:rsidRDefault="00677582" w:rsidP="0033092F">
            <w:pPr>
              <w:widowControl w:val="0"/>
              <w:autoSpaceDE w:val="0"/>
              <w:autoSpaceDN w:val="0"/>
              <w:adjustRightInd w:val="0"/>
              <w:spacing w:after="0" w:line="240" w:lineRule="auto"/>
              <w:ind w:left="175"/>
              <w:rPr>
                <w:rFonts w:ascii="Times New Roman" w:eastAsia="Times New Roman" w:hAnsi="Times New Roman" w:cs="Times New Roman"/>
                <w:color w:val="000000"/>
                <w:sz w:val="24"/>
                <w:szCs w:val="24"/>
                <w:lang w:val="uk-UA" w:eastAsia="ru-RU"/>
              </w:rPr>
            </w:pPr>
            <w:r w:rsidRPr="00B404C9">
              <w:rPr>
                <w:rFonts w:ascii="Times New Roman" w:eastAsia="Times New Roman" w:hAnsi="Times New Roman" w:cs="Times New Roman"/>
                <w:color w:val="000000"/>
                <w:sz w:val="24"/>
                <w:szCs w:val="24"/>
                <w:lang w:val="uk-UA" w:eastAsia="ru-RU"/>
              </w:rPr>
              <w:t>не зараховано з обов’язковим повторним вивченням дисципліни</w:t>
            </w:r>
          </w:p>
        </w:tc>
      </w:tr>
    </w:tbl>
    <w:p w:rsidR="00677582" w:rsidRPr="00B404C9" w:rsidRDefault="00677582" w:rsidP="00677582">
      <w:pPr>
        <w:widowControl w:val="0"/>
        <w:spacing w:after="0" w:line="240" w:lineRule="auto"/>
        <w:ind w:firstLine="567"/>
        <w:jc w:val="both"/>
        <w:rPr>
          <w:rFonts w:ascii="Times New Roman" w:eastAsia="Times New Roman" w:hAnsi="Times New Roman" w:cs="Times New Roman"/>
          <w:color w:val="000000"/>
          <w:sz w:val="24"/>
          <w:szCs w:val="24"/>
          <w:lang w:val="uk-UA" w:eastAsia="ru-RU"/>
        </w:rPr>
      </w:pPr>
    </w:p>
    <w:p w:rsidR="00677582" w:rsidRPr="004D60A6"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677582" w:rsidRDefault="00677582" w:rsidP="00677582">
      <w:pPr>
        <w:spacing w:after="0" w:line="240" w:lineRule="auto"/>
        <w:rPr>
          <w:rFonts w:ascii="Times New Roman" w:eastAsia="Times New Roman" w:hAnsi="Times New Roman" w:cs="Times New Roman"/>
          <w:sz w:val="28"/>
          <w:szCs w:val="28"/>
          <w:lang w:val="uk-UA" w:eastAsia="ru-RU"/>
        </w:rPr>
      </w:pPr>
    </w:p>
    <w:p w:rsidR="00CB3167"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 xml:space="preserve">10. Список рекомендованих джерел </w:t>
      </w:r>
    </w:p>
    <w:p w:rsidR="00CB3167" w:rsidRDefault="00CB3167" w:rsidP="00CB3167">
      <w:pPr>
        <w:spacing w:after="0" w:line="240" w:lineRule="auto"/>
        <w:rPr>
          <w:rFonts w:ascii="Times New Roman" w:eastAsia="Times New Roman" w:hAnsi="Times New Roman" w:cs="Times New Roman"/>
          <w:sz w:val="28"/>
          <w:szCs w:val="28"/>
          <w:lang w:val="uk-UA" w:eastAsia="ru-RU"/>
        </w:rPr>
      </w:pPr>
    </w:p>
    <w:p w:rsidR="004D60A6" w:rsidRPr="00CB3167" w:rsidRDefault="004D60A6" w:rsidP="00CB3167">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Основні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Білявський</w:t>
      </w:r>
      <w:proofErr w:type="spellEnd"/>
      <w:r w:rsidRPr="000401A0">
        <w:rPr>
          <w:rFonts w:ascii="Times New Roman" w:eastAsia="Calibri" w:hAnsi="Times New Roman" w:cs="Times New Roman"/>
          <w:sz w:val="28"/>
          <w:szCs w:val="28"/>
          <w:lang w:val="uk-UA"/>
        </w:rPr>
        <w:t xml:space="preserve"> Г.О. Основи екології: теорія та практика. – К.: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2002. – 352с.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2.</w:t>
      </w:r>
      <w:r w:rsidRPr="000401A0">
        <w:rPr>
          <w:rFonts w:ascii="Times New Roman" w:eastAsia="Calibri" w:hAnsi="Times New Roman" w:cs="Times New Roman"/>
          <w:sz w:val="28"/>
          <w:szCs w:val="28"/>
          <w:lang w:val="uk-UA"/>
        </w:rPr>
        <w:tab/>
        <w:t xml:space="preserve">Бугай О., Бойчук Ю., Солошенко Е. Екологія і охорона навколишнього середовища.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посібн</w:t>
      </w:r>
      <w:proofErr w:type="spellEnd"/>
      <w:r w:rsidRPr="000401A0">
        <w:rPr>
          <w:rFonts w:ascii="Times New Roman" w:eastAsia="Calibri" w:hAnsi="Times New Roman" w:cs="Times New Roman"/>
          <w:sz w:val="28"/>
          <w:szCs w:val="28"/>
          <w:lang w:val="uk-UA"/>
        </w:rPr>
        <w:t>.  – Суми:Університетська книга, 2016. – 336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lastRenderedPageBreak/>
        <w:t>3.</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Джигирей</w:t>
      </w:r>
      <w:proofErr w:type="spellEnd"/>
      <w:r w:rsidRPr="000401A0">
        <w:rPr>
          <w:rFonts w:ascii="Times New Roman" w:eastAsia="Calibri" w:hAnsi="Times New Roman" w:cs="Times New Roman"/>
          <w:sz w:val="28"/>
          <w:szCs w:val="28"/>
          <w:lang w:val="uk-UA"/>
        </w:rPr>
        <w:t xml:space="preserve"> В.С. Основи екології та охорона навколишнього середовища. – Львів: Афіша, 2000. –  272с.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4.</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Дубас</w:t>
      </w:r>
      <w:proofErr w:type="spellEnd"/>
      <w:r w:rsidRPr="000401A0">
        <w:rPr>
          <w:rFonts w:ascii="Times New Roman" w:eastAsia="Calibri" w:hAnsi="Times New Roman" w:cs="Times New Roman"/>
          <w:sz w:val="28"/>
          <w:szCs w:val="28"/>
          <w:lang w:val="uk-UA"/>
        </w:rPr>
        <w:t xml:space="preserve"> Р.Г.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w:t>
      </w:r>
      <w:proofErr w:type="spellStart"/>
      <w:r w:rsidRPr="000401A0">
        <w:rPr>
          <w:rFonts w:ascii="Times New Roman" w:eastAsia="Calibri" w:hAnsi="Times New Roman" w:cs="Times New Roman"/>
          <w:sz w:val="28"/>
          <w:szCs w:val="28"/>
          <w:lang w:val="uk-UA"/>
        </w:rPr>
        <w:t>пос</w:t>
      </w:r>
      <w:proofErr w:type="spellEnd"/>
      <w:r w:rsidRPr="000401A0">
        <w:rPr>
          <w:rFonts w:ascii="Times New Roman" w:eastAsia="Calibri" w:hAnsi="Times New Roman" w:cs="Times New Roman"/>
          <w:sz w:val="28"/>
          <w:szCs w:val="28"/>
          <w:lang w:val="uk-UA"/>
        </w:rPr>
        <w:t>. – К.6 “МП Леся”, 2007. – 448с.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5.</w:t>
      </w:r>
      <w:r w:rsidRPr="000401A0">
        <w:rPr>
          <w:rFonts w:ascii="Times New Roman" w:eastAsia="Calibri" w:hAnsi="Times New Roman" w:cs="Times New Roman"/>
          <w:sz w:val="28"/>
          <w:szCs w:val="28"/>
          <w:lang w:val="uk-UA"/>
        </w:rPr>
        <w:tab/>
        <w:t xml:space="preserve">Екологія: підручник для студентів вищих навчальних закладів / </w:t>
      </w:r>
      <w:proofErr w:type="spellStart"/>
      <w:r w:rsidRPr="000401A0">
        <w:rPr>
          <w:rFonts w:ascii="Times New Roman" w:eastAsia="Calibri" w:hAnsi="Times New Roman" w:cs="Times New Roman"/>
          <w:sz w:val="28"/>
          <w:szCs w:val="28"/>
          <w:lang w:val="uk-UA"/>
        </w:rPr>
        <w:t>кол</w:t>
      </w:r>
      <w:proofErr w:type="spellEnd"/>
      <w:r w:rsidRPr="000401A0">
        <w:rPr>
          <w:rFonts w:ascii="Times New Roman" w:eastAsia="Calibri" w:hAnsi="Times New Roman" w:cs="Times New Roman"/>
          <w:sz w:val="28"/>
          <w:szCs w:val="28"/>
          <w:lang w:val="uk-UA"/>
        </w:rPr>
        <w:t>. авторів; за загальною ред. О. Є. Пахомова— Харків: Фоліо, 2014. — 666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6.</w:t>
      </w:r>
      <w:r w:rsidRPr="000401A0">
        <w:rPr>
          <w:rFonts w:ascii="Times New Roman" w:eastAsia="Calibri" w:hAnsi="Times New Roman" w:cs="Times New Roman"/>
          <w:sz w:val="28"/>
          <w:szCs w:val="28"/>
          <w:lang w:val="uk-UA"/>
        </w:rPr>
        <w:tab/>
        <w:t>Кучерявий В.П. Загальна екологія. – Львів: Світ, 2010. – 520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7.</w:t>
      </w:r>
      <w:r w:rsidRPr="000401A0">
        <w:rPr>
          <w:rFonts w:ascii="Times New Roman" w:eastAsia="Calibri" w:hAnsi="Times New Roman" w:cs="Times New Roman"/>
          <w:sz w:val="28"/>
          <w:szCs w:val="28"/>
          <w:lang w:val="uk-UA"/>
        </w:rPr>
        <w:tab/>
        <w:t>Юрченко Екологія. – Київ: Професіонал. Центр навчальної літератури, 2017 – 302 с .</w:t>
      </w:r>
    </w:p>
    <w:p w:rsidR="000401A0" w:rsidRPr="000401A0" w:rsidRDefault="000401A0" w:rsidP="000401A0">
      <w:pPr>
        <w:pStyle w:val="a3"/>
        <w:rPr>
          <w:rFonts w:ascii="Times New Roman" w:eastAsia="Calibri" w:hAnsi="Times New Roman" w:cs="Times New Roman"/>
          <w:sz w:val="28"/>
          <w:szCs w:val="28"/>
          <w:lang w:val="uk-UA"/>
        </w:rPr>
      </w:pPr>
    </w:p>
    <w:p w:rsidR="000401A0" w:rsidRDefault="000401A0" w:rsidP="000401A0">
      <w:pPr>
        <w:spacing w:after="0" w:line="240" w:lineRule="auto"/>
        <w:rPr>
          <w:rFonts w:ascii="Times New Roman" w:eastAsia="Times New Roman" w:hAnsi="Times New Roman" w:cs="Times New Roman"/>
          <w:b/>
          <w:sz w:val="28"/>
          <w:szCs w:val="28"/>
          <w:lang w:val="uk-UA" w:eastAsia="ru-RU"/>
        </w:rPr>
      </w:pPr>
      <w:r w:rsidRPr="00CB3167">
        <w:rPr>
          <w:rFonts w:ascii="Times New Roman" w:eastAsia="Times New Roman" w:hAnsi="Times New Roman" w:cs="Times New Roman"/>
          <w:b/>
          <w:sz w:val="28"/>
          <w:szCs w:val="28"/>
          <w:lang w:val="uk-UA" w:eastAsia="ru-RU"/>
        </w:rPr>
        <w:t>Додаткові</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8.</w:t>
      </w:r>
      <w:r w:rsidRPr="000401A0">
        <w:rPr>
          <w:rFonts w:ascii="Times New Roman" w:eastAsia="Calibri" w:hAnsi="Times New Roman" w:cs="Times New Roman"/>
          <w:sz w:val="28"/>
          <w:szCs w:val="28"/>
          <w:lang w:val="uk-UA"/>
        </w:rPr>
        <w:tab/>
        <w:t xml:space="preserve">Барановський В.А. Екологічний атлас України. – К.: </w:t>
      </w:r>
      <w:proofErr w:type="spellStart"/>
      <w:r w:rsidRPr="000401A0">
        <w:rPr>
          <w:rFonts w:ascii="Times New Roman" w:eastAsia="Calibri" w:hAnsi="Times New Roman" w:cs="Times New Roman"/>
          <w:sz w:val="28"/>
          <w:szCs w:val="28"/>
          <w:lang w:val="uk-UA"/>
        </w:rPr>
        <w:t>Географіка</w:t>
      </w:r>
      <w:proofErr w:type="spellEnd"/>
      <w:r w:rsidRPr="000401A0">
        <w:rPr>
          <w:rFonts w:ascii="Times New Roman" w:eastAsia="Calibri" w:hAnsi="Times New Roman" w:cs="Times New Roman"/>
          <w:sz w:val="28"/>
          <w:szCs w:val="28"/>
          <w:lang w:val="uk-UA"/>
        </w:rPr>
        <w:t>, 2000.</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9.</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Гайнріх</w:t>
      </w:r>
      <w:proofErr w:type="spellEnd"/>
      <w:r w:rsidRPr="000401A0">
        <w:rPr>
          <w:rFonts w:ascii="Times New Roman" w:eastAsia="Calibri" w:hAnsi="Times New Roman" w:cs="Times New Roman"/>
          <w:sz w:val="28"/>
          <w:szCs w:val="28"/>
          <w:lang w:val="uk-UA"/>
        </w:rPr>
        <w:t xml:space="preserve"> Д., </w:t>
      </w:r>
      <w:proofErr w:type="spellStart"/>
      <w:r w:rsidRPr="000401A0">
        <w:rPr>
          <w:rFonts w:ascii="Times New Roman" w:eastAsia="Calibri" w:hAnsi="Times New Roman" w:cs="Times New Roman"/>
          <w:sz w:val="28"/>
          <w:szCs w:val="28"/>
          <w:lang w:val="uk-UA"/>
        </w:rPr>
        <w:t>Гертт</w:t>
      </w:r>
      <w:proofErr w:type="spellEnd"/>
      <w:r w:rsidRPr="000401A0">
        <w:rPr>
          <w:rFonts w:ascii="Times New Roman" w:eastAsia="Calibri" w:hAnsi="Times New Roman" w:cs="Times New Roman"/>
          <w:sz w:val="28"/>
          <w:szCs w:val="28"/>
          <w:lang w:val="uk-UA"/>
        </w:rPr>
        <w:t xml:space="preserve"> М. Екологія: Пер. з 4-го нім. вид. /Наук. ред. пер. В.В. </w:t>
      </w:r>
      <w:proofErr w:type="spellStart"/>
      <w:r w:rsidRPr="000401A0">
        <w:rPr>
          <w:rFonts w:ascii="Times New Roman" w:eastAsia="Calibri" w:hAnsi="Times New Roman" w:cs="Times New Roman"/>
          <w:sz w:val="28"/>
          <w:szCs w:val="28"/>
          <w:lang w:val="uk-UA"/>
        </w:rPr>
        <w:t>Ссребряков</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Знання-Прсс</w:t>
      </w:r>
      <w:proofErr w:type="spellEnd"/>
      <w:r w:rsidRPr="000401A0">
        <w:rPr>
          <w:rFonts w:ascii="Times New Roman" w:eastAsia="Calibri" w:hAnsi="Times New Roman" w:cs="Times New Roman"/>
          <w:sz w:val="28"/>
          <w:szCs w:val="28"/>
          <w:lang w:val="uk-UA"/>
        </w:rPr>
        <w:t>, 2001. – 287с.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10.</w:t>
      </w:r>
      <w:r w:rsidRPr="000401A0">
        <w:rPr>
          <w:rFonts w:ascii="Times New Roman" w:eastAsia="Calibri" w:hAnsi="Times New Roman" w:cs="Times New Roman"/>
          <w:sz w:val="28"/>
          <w:szCs w:val="28"/>
          <w:lang w:val="uk-UA"/>
        </w:rPr>
        <w:tab/>
        <w:t xml:space="preserve">Злобін Ю.А. Основи екології. – К.: ТОВ </w:t>
      </w:r>
      <w:proofErr w:type="spellStart"/>
      <w:r w:rsidRPr="000401A0">
        <w:rPr>
          <w:rFonts w:ascii="Times New Roman" w:eastAsia="Calibri" w:hAnsi="Times New Roman" w:cs="Times New Roman"/>
          <w:sz w:val="28"/>
          <w:szCs w:val="28"/>
          <w:lang w:val="uk-UA"/>
        </w:rPr>
        <w:t>Лібра</w:t>
      </w:r>
      <w:proofErr w:type="spellEnd"/>
      <w:r w:rsidRPr="000401A0">
        <w:rPr>
          <w:rFonts w:ascii="Times New Roman" w:eastAsia="Calibri" w:hAnsi="Times New Roman" w:cs="Times New Roman"/>
          <w:sz w:val="28"/>
          <w:szCs w:val="28"/>
          <w:lang w:val="uk-UA"/>
        </w:rPr>
        <w:t>, 1998. – 248с.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11.</w:t>
      </w:r>
      <w:r w:rsidRPr="000401A0">
        <w:rPr>
          <w:rFonts w:ascii="Times New Roman" w:eastAsia="Calibri" w:hAnsi="Times New Roman" w:cs="Times New Roman"/>
          <w:sz w:val="28"/>
          <w:szCs w:val="28"/>
          <w:lang w:val="uk-UA"/>
        </w:rPr>
        <w:tab/>
        <w:t xml:space="preserve">Зелена книга України / Під </w:t>
      </w:r>
      <w:proofErr w:type="spellStart"/>
      <w:r w:rsidRPr="000401A0">
        <w:rPr>
          <w:rFonts w:ascii="Times New Roman" w:eastAsia="Calibri" w:hAnsi="Times New Roman" w:cs="Times New Roman"/>
          <w:sz w:val="28"/>
          <w:szCs w:val="28"/>
          <w:lang w:val="uk-UA"/>
        </w:rPr>
        <w:t>заг</w:t>
      </w:r>
      <w:proofErr w:type="spellEnd"/>
      <w:r w:rsidRPr="000401A0">
        <w:rPr>
          <w:rFonts w:ascii="Times New Roman" w:eastAsia="Calibri" w:hAnsi="Times New Roman" w:cs="Times New Roman"/>
          <w:sz w:val="28"/>
          <w:szCs w:val="28"/>
          <w:lang w:val="uk-UA"/>
        </w:rPr>
        <w:t xml:space="preserve">. ред. чл.-кор. НАН України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Альтерпрес</w:t>
      </w:r>
      <w:proofErr w:type="spellEnd"/>
      <w:r w:rsidRPr="000401A0">
        <w:rPr>
          <w:rFonts w:ascii="Times New Roman" w:eastAsia="Calibri" w:hAnsi="Times New Roman" w:cs="Times New Roman"/>
          <w:sz w:val="28"/>
          <w:szCs w:val="28"/>
          <w:lang w:val="uk-UA"/>
        </w:rPr>
        <w:t>, 2009. – 448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12.</w:t>
      </w:r>
      <w:r w:rsidRPr="000401A0">
        <w:rPr>
          <w:rFonts w:ascii="Times New Roman" w:eastAsia="Calibri" w:hAnsi="Times New Roman" w:cs="Times New Roman"/>
          <w:sz w:val="28"/>
          <w:szCs w:val="28"/>
          <w:lang w:val="uk-UA"/>
        </w:rPr>
        <w:tab/>
        <w:t xml:space="preserve">Ігнатенко М.Г., </w:t>
      </w:r>
      <w:proofErr w:type="spellStart"/>
      <w:r w:rsidRPr="000401A0">
        <w:rPr>
          <w:rFonts w:ascii="Times New Roman" w:eastAsia="Calibri" w:hAnsi="Times New Roman" w:cs="Times New Roman"/>
          <w:sz w:val="28"/>
          <w:szCs w:val="28"/>
          <w:lang w:val="uk-UA"/>
        </w:rPr>
        <w:t>Малєєв</w:t>
      </w:r>
      <w:proofErr w:type="spellEnd"/>
      <w:r w:rsidRPr="000401A0">
        <w:rPr>
          <w:rFonts w:ascii="Times New Roman" w:eastAsia="Calibri" w:hAnsi="Times New Roman" w:cs="Times New Roman"/>
          <w:sz w:val="28"/>
          <w:szCs w:val="28"/>
          <w:lang w:val="uk-UA"/>
        </w:rPr>
        <w:t xml:space="preserve"> В.О., Пилипенко Ю.В. Економіка природокористування: </w:t>
      </w:r>
      <w:proofErr w:type="spellStart"/>
      <w:r w:rsidRPr="000401A0">
        <w:rPr>
          <w:rFonts w:ascii="Times New Roman" w:eastAsia="Calibri" w:hAnsi="Times New Roman" w:cs="Times New Roman"/>
          <w:sz w:val="28"/>
          <w:szCs w:val="28"/>
          <w:lang w:val="uk-UA"/>
        </w:rPr>
        <w:t>Навч</w:t>
      </w:r>
      <w:proofErr w:type="spellEnd"/>
      <w:r w:rsidRPr="000401A0">
        <w:rPr>
          <w:rFonts w:ascii="Times New Roman" w:eastAsia="Calibri" w:hAnsi="Times New Roman" w:cs="Times New Roman"/>
          <w:sz w:val="28"/>
          <w:szCs w:val="28"/>
          <w:lang w:val="uk-UA"/>
        </w:rPr>
        <w:t xml:space="preserve">. посібник, Херсон: </w:t>
      </w:r>
      <w:proofErr w:type="spellStart"/>
      <w:r w:rsidRPr="000401A0">
        <w:rPr>
          <w:rFonts w:ascii="Times New Roman" w:eastAsia="Calibri" w:hAnsi="Times New Roman" w:cs="Times New Roman"/>
          <w:sz w:val="28"/>
          <w:szCs w:val="28"/>
          <w:lang w:val="uk-UA"/>
        </w:rPr>
        <w:t>Олді</w:t>
      </w:r>
      <w:proofErr w:type="spellEnd"/>
      <w:r w:rsidRPr="000401A0">
        <w:rPr>
          <w:rFonts w:ascii="Times New Roman" w:eastAsia="Calibri" w:hAnsi="Times New Roman" w:cs="Times New Roman"/>
          <w:sz w:val="28"/>
          <w:szCs w:val="28"/>
          <w:lang w:val="uk-UA"/>
        </w:rPr>
        <w:t xml:space="preserve"> – плюс, 2007. – 312 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13.</w:t>
      </w:r>
      <w:r w:rsidRPr="000401A0">
        <w:rPr>
          <w:rFonts w:ascii="Times New Roman" w:eastAsia="Calibri" w:hAnsi="Times New Roman" w:cs="Times New Roman"/>
          <w:sz w:val="28"/>
          <w:szCs w:val="28"/>
          <w:lang w:val="uk-UA"/>
        </w:rPr>
        <w:tab/>
        <w:t>Корабльова А.Т. Екологія: взаємовідносини людини і середовища. –Дніпропетровськ: Центр екологічної освіти. Вид. 2, 2001. – 265с.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14.</w:t>
      </w:r>
      <w:r w:rsidRPr="000401A0">
        <w:rPr>
          <w:rFonts w:ascii="Times New Roman" w:eastAsia="Calibri" w:hAnsi="Times New Roman" w:cs="Times New Roman"/>
          <w:sz w:val="28"/>
          <w:szCs w:val="28"/>
          <w:lang w:val="uk-UA"/>
        </w:rPr>
        <w:tab/>
        <w:t xml:space="preserve">Корсак К.В., </w:t>
      </w:r>
      <w:proofErr w:type="spellStart"/>
      <w:r w:rsidRPr="000401A0">
        <w:rPr>
          <w:rFonts w:ascii="Times New Roman" w:eastAsia="Calibri" w:hAnsi="Times New Roman" w:cs="Times New Roman"/>
          <w:sz w:val="28"/>
          <w:szCs w:val="28"/>
          <w:lang w:val="uk-UA"/>
        </w:rPr>
        <w:t>Плахотнік</w:t>
      </w:r>
      <w:proofErr w:type="spellEnd"/>
      <w:r w:rsidRPr="000401A0">
        <w:rPr>
          <w:rFonts w:ascii="Times New Roman" w:eastAsia="Calibri" w:hAnsi="Times New Roman" w:cs="Times New Roman"/>
          <w:sz w:val="28"/>
          <w:szCs w:val="28"/>
          <w:lang w:val="uk-UA"/>
        </w:rPr>
        <w:t xml:space="preserve"> О.В. Основи екології: Навчальний посібник. – К.: МАУП 1998. – 228с.</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15.</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Одум</w:t>
      </w:r>
      <w:proofErr w:type="spellEnd"/>
      <w:r w:rsidRPr="000401A0">
        <w:rPr>
          <w:rFonts w:ascii="Times New Roman" w:eastAsia="Calibri" w:hAnsi="Times New Roman" w:cs="Times New Roman"/>
          <w:sz w:val="28"/>
          <w:szCs w:val="28"/>
          <w:lang w:val="uk-UA"/>
        </w:rPr>
        <w:t xml:space="preserve"> Ю. </w:t>
      </w:r>
      <w:proofErr w:type="spellStart"/>
      <w:r w:rsidRPr="000401A0">
        <w:rPr>
          <w:rFonts w:ascii="Times New Roman" w:eastAsia="Calibri" w:hAnsi="Times New Roman" w:cs="Times New Roman"/>
          <w:sz w:val="28"/>
          <w:szCs w:val="28"/>
          <w:lang w:val="uk-UA"/>
        </w:rPr>
        <w:t>Экология</w:t>
      </w:r>
      <w:proofErr w:type="spellEnd"/>
      <w:r w:rsidRPr="000401A0">
        <w:rPr>
          <w:rFonts w:ascii="Times New Roman" w:eastAsia="Calibri" w:hAnsi="Times New Roman" w:cs="Times New Roman"/>
          <w:sz w:val="28"/>
          <w:szCs w:val="28"/>
          <w:lang w:val="uk-UA"/>
        </w:rPr>
        <w:t>. – М.: Мир, 1986.</w:t>
      </w:r>
    </w:p>
    <w:p w:rsid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16.</w:t>
      </w:r>
      <w:r w:rsidRPr="000401A0">
        <w:rPr>
          <w:rFonts w:ascii="Times New Roman" w:eastAsia="Calibri" w:hAnsi="Times New Roman" w:cs="Times New Roman"/>
          <w:sz w:val="28"/>
          <w:szCs w:val="28"/>
          <w:lang w:val="uk-UA"/>
        </w:rPr>
        <w:tab/>
      </w:r>
      <w:proofErr w:type="spellStart"/>
      <w:r w:rsidRPr="000401A0">
        <w:rPr>
          <w:rFonts w:ascii="Times New Roman" w:eastAsia="Calibri" w:hAnsi="Times New Roman" w:cs="Times New Roman"/>
          <w:sz w:val="28"/>
          <w:szCs w:val="28"/>
          <w:lang w:val="uk-UA"/>
        </w:rPr>
        <w:t>Черевко</w:t>
      </w:r>
      <w:proofErr w:type="spellEnd"/>
      <w:r w:rsidRPr="000401A0">
        <w:rPr>
          <w:rFonts w:ascii="Times New Roman" w:eastAsia="Calibri" w:hAnsi="Times New Roman" w:cs="Times New Roman"/>
          <w:sz w:val="28"/>
          <w:szCs w:val="28"/>
          <w:lang w:val="uk-UA"/>
        </w:rPr>
        <w:t xml:space="preserve"> Г.В., Яцків М.У. Економіка природокористування – Львів.: Світ. – 1995. – 208с.</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 xml:space="preserve">Червона книга України / [Під загальною редакцією члена-кореспондента НАНУ Я.П. </w:t>
      </w:r>
      <w:proofErr w:type="spellStart"/>
      <w:r w:rsidRPr="000401A0">
        <w:rPr>
          <w:rFonts w:ascii="Times New Roman" w:eastAsia="Calibri" w:hAnsi="Times New Roman" w:cs="Times New Roman"/>
          <w:sz w:val="28"/>
          <w:szCs w:val="28"/>
          <w:lang w:val="uk-UA"/>
        </w:rPr>
        <w:t>Дідуха</w:t>
      </w:r>
      <w:proofErr w:type="spellEnd"/>
      <w:r w:rsidRPr="000401A0">
        <w:rPr>
          <w:rFonts w:ascii="Times New Roman" w:eastAsia="Calibri" w:hAnsi="Times New Roman" w:cs="Times New Roman"/>
          <w:sz w:val="28"/>
          <w:szCs w:val="28"/>
          <w:lang w:val="uk-UA"/>
        </w:rPr>
        <w:t xml:space="preserve">]. – К: </w:t>
      </w:r>
      <w:proofErr w:type="spellStart"/>
      <w:r w:rsidRPr="000401A0">
        <w:rPr>
          <w:rFonts w:ascii="Times New Roman" w:eastAsia="Calibri" w:hAnsi="Times New Roman" w:cs="Times New Roman"/>
          <w:sz w:val="28"/>
          <w:szCs w:val="28"/>
          <w:lang w:val="uk-UA"/>
        </w:rPr>
        <w:t>В-во</w:t>
      </w:r>
      <w:proofErr w:type="spellEnd"/>
      <w:r w:rsidRPr="000401A0">
        <w:rPr>
          <w:rFonts w:ascii="Times New Roman" w:eastAsia="Calibri" w:hAnsi="Times New Roman" w:cs="Times New Roman"/>
          <w:sz w:val="28"/>
          <w:szCs w:val="28"/>
          <w:lang w:val="uk-UA"/>
        </w:rPr>
        <w:t xml:space="preserve"> « </w:t>
      </w:r>
      <w:proofErr w:type="spellStart"/>
      <w:r w:rsidRPr="000401A0">
        <w:rPr>
          <w:rFonts w:ascii="Times New Roman" w:eastAsia="Calibri" w:hAnsi="Times New Roman" w:cs="Times New Roman"/>
          <w:sz w:val="28"/>
          <w:szCs w:val="28"/>
          <w:lang w:val="uk-UA"/>
        </w:rPr>
        <w:t>Глобалконсалтинг</w:t>
      </w:r>
      <w:proofErr w:type="spellEnd"/>
      <w:r w:rsidRPr="000401A0">
        <w:rPr>
          <w:rFonts w:ascii="Times New Roman" w:eastAsia="Calibri" w:hAnsi="Times New Roman" w:cs="Times New Roman"/>
          <w:sz w:val="28"/>
          <w:szCs w:val="28"/>
          <w:lang w:val="uk-UA"/>
        </w:rPr>
        <w:t>», 2009. – 912 c.</w:t>
      </w:r>
    </w:p>
    <w:p w:rsidR="000401A0" w:rsidRPr="000401A0" w:rsidRDefault="000401A0" w:rsidP="000401A0">
      <w:pPr>
        <w:pStyle w:val="a3"/>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18</w:t>
      </w:r>
      <w:r w:rsidRPr="000401A0">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ab/>
      </w:r>
      <w:r w:rsidRPr="000401A0">
        <w:rPr>
          <w:rFonts w:ascii="Times New Roman" w:eastAsia="Calibri" w:hAnsi="Times New Roman" w:cs="Times New Roman"/>
          <w:sz w:val="28"/>
          <w:szCs w:val="28"/>
          <w:lang w:val="uk-UA"/>
        </w:rPr>
        <w:t>Червоний список Херсонської області // Херсон, 2013 р. – 349 с.</w:t>
      </w:r>
    </w:p>
    <w:p w:rsidR="000401A0" w:rsidRDefault="000401A0" w:rsidP="000401A0">
      <w:pPr>
        <w:spacing w:after="0" w:line="240" w:lineRule="auto"/>
        <w:rPr>
          <w:rFonts w:ascii="Times New Roman" w:eastAsia="Times New Roman" w:hAnsi="Times New Roman" w:cs="Times New Roman"/>
          <w:b/>
          <w:sz w:val="28"/>
          <w:szCs w:val="28"/>
          <w:lang w:val="uk-UA" w:eastAsia="ru-RU"/>
        </w:rPr>
      </w:pPr>
      <w:r w:rsidRPr="002F0256">
        <w:rPr>
          <w:rFonts w:ascii="Times New Roman" w:eastAsia="Times New Roman" w:hAnsi="Times New Roman" w:cs="Times New Roman"/>
          <w:b/>
          <w:sz w:val="28"/>
          <w:szCs w:val="28"/>
          <w:lang w:val="uk-UA" w:eastAsia="ru-RU"/>
        </w:rPr>
        <w:t>Інтернет-ресурси</w:t>
      </w:r>
    </w:p>
    <w:p w:rsidR="000401A0" w:rsidRPr="000401A0" w:rsidRDefault="000401A0" w:rsidP="000401A0">
      <w:pPr>
        <w:pStyle w:val="a3"/>
        <w:rPr>
          <w:rFonts w:ascii="Times New Roman" w:eastAsia="Calibri" w:hAnsi="Times New Roman" w:cs="Times New Roman"/>
          <w:sz w:val="28"/>
          <w:szCs w:val="28"/>
          <w:lang w:val="uk-UA"/>
        </w:rPr>
      </w:pP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Всеукраїнська екологічна ліга – http://www.ecoleague.net</w:t>
      </w:r>
    </w:p>
    <w:p w:rsidR="000401A0" w:rsidRPr="000401A0" w:rsidRDefault="000401A0" w:rsidP="000401A0">
      <w:pPr>
        <w:pStyle w:val="a3"/>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lastRenderedPageBreak/>
        <w:t>Екоклуб</w:t>
      </w:r>
      <w:proofErr w:type="spellEnd"/>
      <w:r w:rsidRPr="000401A0">
        <w:rPr>
          <w:rFonts w:ascii="Times New Roman" w:eastAsia="Calibri" w:hAnsi="Times New Roman" w:cs="Times New Roman"/>
          <w:sz w:val="28"/>
          <w:szCs w:val="28"/>
          <w:lang w:val="uk-UA"/>
        </w:rPr>
        <w:t xml:space="preserve"> «Зелена хвиля» – http://ecoclub.kiev.ua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Екологічні новини – http://greenhome.com.ua</w:t>
      </w:r>
    </w:p>
    <w:p w:rsidR="000401A0" w:rsidRPr="000401A0" w:rsidRDefault="000401A0" w:rsidP="000401A0">
      <w:pPr>
        <w:pStyle w:val="a3"/>
        <w:rPr>
          <w:rFonts w:ascii="Times New Roman" w:eastAsia="Calibri" w:hAnsi="Times New Roman" w:cs="Times New Roman"/>
          <w:sz w:val="28"/>
          <w:szCs w:val="28"/>
          <w:lang w:val="uk-UA"/>
        </w:rPr>
      </w:pPr>
      <w:proofErr w:type="spellStart"/>
      <w:r w:rsidRPr="000401A0">
        <w:rPr>
          <w:rFonts w:ascii="Times New Roman" w:eastAsia="Calibri" w:hAnsi="Times New Roman" w:cs="Times New Roman"/>
          <w:sz w:val="28"/>
          <w:szCs w:val="28"/>
          <w:lang w:val="uk-UA"/>
        </w:rPr>
        <w:t>Еколого-гуманітране</w:t>
      </w:r>
      <w:proofErr w:type="spellEnd"/>
      <w:r w:rsidRPr="000401A0">
        <w:rPr>
          <w:rFonts w:ascii="Times New Roman" w:eastAsia="Calibri" w:hAnsi="Times New Roman" w:cs="Times New Roman"/>
          <w:sz w:val="28"/>
          <w:szCs w:val="28"/>
          <w:lang w:val="uk-UA"/>
        </w:rPr>
        <w:t xml:space="preserve"> об’єднання «Зелений світ» – http://www.greenworld.org.ua</w:t>
      </w:r>
    </w:p>
    <w:p w:rsidR="000401A0" w:rsidRPr="000401A0" w:rsidRDefault="000401A0" w:rsidP="000401A0">
      <w:pPr>
        <w:pStyle w:val="a3"/>
        <w:rPr>
          <w:rFonts w:ascii="Times New Roman" w:eastAsia="Calibri" w:hAnsi="Times New Roman" w:cs="Times New Roman"/>
          <w:sz w:val="28"/>
          <w:szCs w:val="28"/>
          <w:lang w:val="uk-UA"/>
        </w:rPr>
      </w:pPr>
      <w:r w:rsidRPr="000401A0">
        <w:rPr>
          <w:rFonts w:ascii="Times New Roman" w:eastAsia="Calibri" w:hAnsi="Times New Roman" w:cs="Times New Roman"/>
          <w:sz w:val="28"/>
          <w:szCs w:val="28"/>
          <w:lang w:val="uk-UA"/>
        </w:rPr>
        <w:t>Український екологічний портал – http://www.ecoport.org.ua</w:t>
      </w:r>
    </w:p>
    <w:p w:rsidR="000401A0" w:rsidRDefault="00F67875" w:rsidP="000401A0">
      <w:pPr>
        <w:pStyle w:val="a3"/>
        <w:rPr>
          <w:rStyle w:val="a4"/>
          <w:rFonts w:ascii="Times New Roman" w:hAnsi="Times New Roman" w:cs="Times New Roman"/>
          <w:sz w:val="28"/>
          <w:szCs w:val="28"/>
          <w:shd w:val="clear" w:color="auto" w:fill="FFFFFF"/>
          <w:lang w:val="uk-UA"/>
        </w:rPr>
      </w:pPr>
      <w:hyperlink r:id="rId7" w:history="1">
        <w:r w:rsidR="002F0256" w:rsidRPr="00CA1E00">
          <w:rPr>
            <w:rStyle w:val="a4"/>
            <w:rFonts w:ascii="Times New Roman" w:hAnsi="Times New Roman" w:cs="Times New Roman"/>
            <w:sz w:val="28"/>
            <w:szCs w:val="28"/>
            <w:shd w:val="clear" w:color="auto" w:fill="FFFFFF"/>
            <w:lang w:val="uk-UA"/>
          </w:rPr>
          <w:t>https://uk.wikipedia.org/wiki/Природно-заповідний_фонд_Херсонської_області</w:t>
        </w:r>
      </w:hyperlink>
    </w:p>
    <w:p w:rsidR="000401A0" w:rsidRDefault="00F67875" w:rsidP="000401A0">
      <w:pPr>
        <w:pStyle w:val="a3"/>
        <w:rPr>
          <w:rStyle w:val="a4"/>
          <w:rFonts w:ascii="Times New Roman" w:eastAsia="Times New Roman" w:hAnsi="Times New Roman" w:cs="Times New Roman"/>
          <w:sz w:val="28"/>
          <w:szCs w:val="28"/>
          <w:lang w:val="uk-UA" w:eastAsia="ru-RU"/>
        </w:rPr>
      </w:pPr>
      <w:hyperlink r:id="rId8" w:history="1">
        <w:r w:rsidR="007F1C6D" w:rsidRPr="00CA1E00">
          <w:rPr>
            <w:rStyle w:val="a4"/>
            <w:rFonts w:ascii="Times New Roman" w:eastAsia="Times New Roman" w:hAnsi="Times New Roman" w:cs="Times New Roman"/>
            <w:sz w:val="28"/>
            <w:szCs w:val="28"/>
            <w:lang w:val="uk-UA" w:eastAsia="ru-RU"/>
          </w:rPr>
          <w:t>https://uk.wikipedia.org/wiki/Природно-заповідний_фонд_України</w:t>
        </w:r>
      </w:hyperlink>
    </w:p>
    <w:p w:rsidR="0021248A" w:rsidRPr="006E4E3E" w:rsidRDefault="00F67875" w:rsidP="006E4E3E">
      <w:pPr>
        <w:pStyle w:val="a3"/>
        <w:rPr>
          <w:rFonts w:ascii="Times New Roman" w:eastAsia="Calibri" w:hAnsi="Times New Roman" w:cs="Times New Roman"/>
          <w:sz w:val="28"/>
          <w:szCs w:val="28"/>
          <w:lang w:val="en-US"/>
        </w:rPr>
      </w:pPr>
      <w:hyperlink r:id="rId9" w:history="1">
        <w:r w:rsidR="007F1C6D" w:rsidRPr="00CA1E00">
          <w:rPr>
            <w:rStyle w:val="a4"/>
            <w:rFonts w:ascii="Times New Roman" w:eastAsia="Times New Roman" w:hAnsi="Times New Roman" w:cs="Times New Roman"/>
            <w:sz w:val="28"/>
            <w:szCs w:val="28"/>
            <w:lang w:val="uk-UA" w:eastAsia="ru-RU"/>
          </w:rPr>
          <w:t>https://redbook-ua.org</w:t>
        </w:r>
      </w:hyperlink>
    </w:p>
    <w:sectPr w:rsidR="0021248A" w:rsidRPr="006E4E3E" w:rsidSect="00010A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61A"/>
    <w:multiLevelType w:val="hybridMultilevel"/>
    <w:tmpl w:val="D8A86244"/>
    <w:lvl w:ilvl="0" w:tplc="0AFCC3E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11E9416F"/>
    <w:multiLevelType w:val="hybridMultilevel"/>
    <w:tmpl w:val="7E6A40BC"/>
    <w:lvl w:ilvl="0" w:tplc="3F0293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D7691"/>
    <w:multiLevelType w:val="hybridMultilevel"/>
    <w:tmpl w:val="D8F4A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041063"/>
    <w:multiLevelType w:val="hybridMultilevel"/>
    <w:tmpl w:val="AF0AC7B8"/>
    <w:lvl w:ilvl="0" w:tplc="39689A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10552"/>
    <w:multiLevelType w:val="hybridMultilevel"/>
    <w:tmpl w:val="84F4F36A"/>
    <w:lvl w:ilvl="0" w:tplc="25D84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C237153"/>
    <w:multiLevelType w:val="hybridMultilevel"/>
    <w:tmpl w:val="B9543C64"/>
    <w:lvl w:ilvl="0" w:tplc="D8C80C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B6379EE"/>
    <w:multiLevelType w:val="hybridMultilevel"/>
    <w:tmpl w:val="E44AB1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5E21C7"/>
    <w:multiLevelType w:val="hybridMultilevel"/>
    <w:tmpl w:val="4F98ED2C"/>
    <w:lvl w:ilvl="0" w:tplc="F662AE9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num w:numId="1">
    <w:abstractNumId w:val="3"/>
  </w:num>
  <w:num w:numId="2">
    <w:abstractNumId w:val="7"/>
  </w:num>
  <w:num w:numId="3">
    <w:abstractNumId w:val="8"/>
  </w:num>
  <w:num w:numId="4">
    <w:abstractNumId w:val="9"/>
  </w:num>
  <w:num w:numId="5">
    <w:abstractNumId w:val="6"/>
  </w:num>
  <w:num w:numId="6">
    <w:abstractNumId w:val="0"/>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A6"/>
    <w:rsid w:val="00010A91"/>
    <w:rsid w:val="0002708D"/>
    <w:rsid w:val="000401A0"/>
    <w:rsid w:val="000455D6"/>
    <w:rsid w:val="000A6E13"/>
    <w:rsid w:val="000A7DB6"/>
    <w:rsid w:val="000F6F06"/>
    <w:rsid w:val="00103D3D"/>
    <w:rsid w:val="00115074"/>
    <w:rsid w:val="00137DB2"/>
    <w:rsid w:val="001B07CA"/>
    <w:rsid w:val="001C599F"/>
    <w:rsid w:val="0021248A"/>
    <w:rsid w:val="002F0256"/>
    <w:rsid w:val="002F7C41"/>
    <w:rsid w:val="0033092F"/>
    <w:rsid w:val="00395207"/>
    <w:rsid w:val="004118E7"/>
    <w:rsid w:val="00423CAF"/>
    <w:rsid w:val="004279A1"/>
    <w:rsid w:val="004C2F07"/>
    <w:rsid w:val="004D60A6"/>
    <w:rsid w:val="004F65E8"/>
    <w:rsid w:val="00516175"/>
    <w:rsid w:val="005A1715"/>
    <w:rsid w:val="005F0CD7"/>
    <w:rsid w:val="00613F66"/>
    <w:rsid w:val="00677582"/>
    <w:rsid w:val="006D4207"/>
    <w:rsid w:val="006E4E3E"/>
    <w:rsid w:val="006F44BF"/>
    <w:rsid w:val="006F4A94"/>
    <w:rsid w:val="00754C49"/>
    <w:rsid w:val="0078693F"/>
    <w:rsid w:val="007A09BF"/>
    <w:rsid w:val="007F1C6D"/>
    <w:rsid w:val="00805156"/>
    <w:rsid w:val="00811728"/>
    <w:rsid w:val="00877B0C"/>
    <w:rsid w:val="008C7C3C"/>
    <w:rsid w:val="00901355"/>
    <w:rsid w:val="009259AB"/>
    <w:rsid w:val="00930FF7"/>
    <w:rsid w:val="00967B8B"/>
    <w:rsid w:val="009720FE"/>
    <w:rsid w:val="00985C3B"/>
    <w:rsid w:val="009C30D4"/>
    <w:rsid w:val="009E19A3"/>
    <w:rsid w:val="00A0728B"/>
    <w:rsid w:val="00A1526A"/>
    <w:rsid w:val="00A94E76"/>
    <w:rsid w:val="00B151FD"/>
    <w:rsid w:val="00B404C9"/>
    <w:rsid w:val="00BC1269"/>
    <w:rsid w:val="00BD2742"/>
    <w:rsid w:val="00C9208D"/>
    <w:rsid w:val="00CB3167"/>
    <w:rsid w:val="00CE35D9"/>
    <w:rsid w:val="00D140D4"/>
    <w:rsid w:val="00D27861"/>
    <w:rsid w:val="00D805BD"/>
    <w:rsid w:val="00DC4A41"/>
    <w:rsid w:val="00DD23B5"/>
    <w:rsid w:val="00DD28E3"/>
    <w:rsid w:val="00DF1217"/>
    <w:rsid w:val="00E40424"/>
    <w:rsid w:val="00E44FB9"/>
    <w:rsid w:val="00E727B9"/>
    <w:rsid w:val="00E877C2"/>
    <w:rsid w:val="00F439DE"/>
    <w:rsid w:val="00F64C34"/>
    <w:rsid w:val="00F67875"/>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2F7C41"/>
    <w:pPr>
      <w:spacing w:after="120" w:line="480" w:lineRule="auto"/>
    </w:pPr>
  </w:style>
  <w:style w:type="character" w:customStyle="1" w:styleId="20">
    <w:name w:val="Основной текст 2 Знак"/>
    <w:basedOn w:val="a0"/>
    <w:link w:val="2"/>
    <w:uiPriority w:val="99"/>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iPriority w:val="99"/>
    <w:unhideWhenUsed/>
    <w:rsid w:val="00CB3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055;&#1088;&#1080;&#1088;&#1086;&#1076;&#1085;&#1086;-&#1079;&#1072;&#1087;&#1086;&#1074;&#1110;&#1076;&#1085;&#1080;&#1081;_&#1092;&#1086;&#1085;&#1076;_&#1059;&#1082;&#1088;&#1072;&#1111;&#1085;&#1080;" TargetMode="External"/><Relationship Id="rId3" Type="http://schemas.openxmlformats.org/officeDocument/2006/relationships/styles" Target="styles.xml"/><Relationship Id="rId7" Type="http://schemas.openxmlformats.org/officeDocument/2006/relationships/hyperlink" Target="https://uk.wikipedia.org/wiki/&#1055;&#1088;&#1080;&#1088;&#1086;&#1076;&#1085;&#1086;-&#1079;&#1072;&#1087;&#1086;&#1074;&#1110;&#1076;&#1085;&#1080;&#1081;_&#1092;&#1086;&#1085;&#1076;_&#1061;&#1077;&#1088;&#1089;&#1086;&#1085;&#1089;&#1100;&#1082;&#1086;&#1111;_&#1086;&#1073;&#1083;&#1072;&#1089;&#1090;&#1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edbook-u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E94A-640C-4252-BF6B-26D25065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15</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Ruslana</dc:creator>
  <cp:lastModifiedBy>Zakharova</cp:lastModifiedBy>
  <cp:revision>4</cp:revision>
  <dcterms:created xsi:type="dcterms:W3CDTF">2020-10-24T19:50:00Z</dcterms:created>
  <dcterms:modified xsi:type="dcterms:W3CDTF">2020-10-25T18:27:00Z</dcterms:modified>
</cp:coreProperties>
</file>